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A198" w14:textId="77777777" w:rsidR="008A2672" w:rsidRDefault="008A2672" w:rsidP="0043011E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46060D2" w14:textId="77777777" w:rsidR="008A2672" w:rsidRDefault="008A2672" w:rsidP="0043011E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15250AB0" w14:textId="77777777" w:rsidR="008A2672" w:rsidRDefault="008A2672" w:rsidP="0043011E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083041C6" w14:textId="106F33DB" w:rsidR="00CC61E7" w:rsidRDefault="0043011E" w:rsidP="0043011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3011E">
        <w:rPr>
          <w:rFonts w:ascii="ＭＳ ゴシック" w:eastAsia="ＭＳ ゴシック" w:hAnsi="ＭＳ ゴシック" w:hint="eastAsia"/>
          <w:sz w:val="32"/>
          <w:szCs w:val="32"/>
        </w:rPr>
        <w:t>話題提供のためのメモ</w:t>
      </w:r>
    </w:p>
    <w:p w14:paraId="351DCFDE" w14:textId="4CB29CF2" w:rsidR="0043011E" w:rsidRDefault="0043011E" w:rsidP="0043011E">
      <w:pPr>
        <w:jc w:val="center"/>
        <w:rPr>
          <w:rFonts w:ascii="ＭＳ 明朝" w:eastAsia="ＭＳ 明朝" w:hAnsi="ＭＳ 明朝"/>
        </w:rPr>
      </w:pPr>
      <w:r w:rsidRPr="0043011E">
        <w:rPr>
          <w:rFonts w:ascii="ＭＳ 明朝" w:eastAsia="ＭＳ 明朝" w:hAnsi="ＭＳ 明朝" w:hint="eastAsia"/>
        </w:rPr>
        <w:t>第</w:t>
      </w:r>
      <w:r w:rsidRPr="0043011E">
        <w:rPr>
          <w:rFonts w:ascii="ＭＳ 明朝" w:eastAsia="ＭＳ 明朝" w:hAnsi="ＭＳ 明朝"/>
        </w:rPr>
        <w:t>103回全国算数・数学教育研究(埼玉)大会</w:t>
      </w:r>
    </w:p>
    <w:p w14:paraId="38DEBBC7" w14:textId="0B484760" w:rsidR="0043011E" w:rsidRDefault="0043011E" w:rsidP="0043011E">
      <w:pPr>
        <w:jc w:val="center"/>
        <w:rPr>
          <w:rFonts w:ascii="ＭＳ 明朝" w:eastAsia="ＭＳ 明朝" w:hAnsi="ＭＳ 明朝"/>
        </w:rPr>
      </w:pPr>
      <w:r w:rsidRPr="0043011E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>2021（</w:t>
      </w:r>
      <w:r w:rsidRPr="0043011E">
        <w:rPr>
          <w:rFonts w:ascii="ＭＳ 明朝" w:eastAsia="ＭＳ 明朝" w:hAnsi="ＭＳ 明朝" w:hint="eastAsia"/>
        </w:rPr>
        <w:t>令和３</w:t>
      </w:r>
      <w:r>
        <w:rPr>
          <w:rFonts w:ascii="ＭＳ 明朝" w:eastAsia="ＭＳ 明朝" w:hAnsi="ＭＳ 明朝" w:hint="eastAsia"/>
        </w:rPr>
        <w:t>）</w:t>
      </w:r>
      <w:r w:rsidRPr="0043011E">
        <w:rPr>
          <w:rFonts w:ascii="ＭＳ 明朝" w:eastAsia="ＭＳ 明朝" w:hAnsi="ＭＳ 明朝" w:hint="eastAsia"/>
        </w:rPr>
        <w:t>年８月２２日（日）</w:t>
      </w:r>
    </w:p>
    <w:p w14:paraId="7B3BD07E" w14:textId="4A45840F" w:rsidR="0043011E" w:rsidRDefault="0043011E" w:rsidP="0043011E">
      <w:pPr>
        <w:jc w:val="center"/>
        <w:rPr>
          <w:rFonts w:ascii="ＭＳ 明朝" w:eastAsia="ＭＳ 明朝" w:hAnsi="ＭＳ 明朝"/>
        </w:rPr>
      </w:pPr>
      <w:r w:rsidRPr="0043011E">
        <w:rPr>
          <w:rFonts w:ascii="ＭＳ 明朝" w:eastAsia="ＭＳ 明朝" w:hAnsi="ＭＳ 明朝" w:hint="eastAsia"/>
        </w:rPr>
        <w:t xml:space="preserve">　</w:t>
      </w:r>
      <w:r w:rsidRPr="0043011E">
        <w:rPr>
          <w:rFonts w:ascii="ＭＳ 明朝" w:eastAsia="ＭＳ 明朝" w:hAnsi="ＭＳ 明朝"/>
        </w:rPr>
        <w:t>13：00～16：10</w:t>
      </w:r>
      <w:r>
        <w:rPr>
          <w:rFonts w:ascii="ＭＳ 明朝" w:eastAsia="ＭＳ 明朝" w:hAnsi="ＭＳ 明朝" w:hint="eastAsia"/>
        </w:rPr>
        <w:t>（</w:t>
      </w:r>
      <w:r w:rsidRPr="0043011E">
        <w:rPr>
          <w:rFonts w:ascii="ＭＳ 明朝" w:eastAsia="ＭＳ 明朝" w:hAnsi="ＭＳ 明朝"/>
        </w:rPr>
        <w:t>Zoomを用いたオンライン開催</w:t>
      </w:r>
      <w:r>
        <w:rPr>
          <w:rFonts w:ascii="ＭＳ 明朝" w:eastAsia="ＭＳ 明朝" w:hAnsi="ＭＳ 明朝" w:hint="eastAsia"/>
        </w:rPr>
        <w:t>）</w:t>
      </w:r>
    </w:p>
    <w:p w14:paraId="67E81E12" w14:textId="4917C945" w:rsidR="0043011E" w:rsidRDefault="0043011E" w:rsidP="0043011E">
      <w:pPr>
        <w:jc w:val="center"/>
        <w:rPr>
          <w:rFonts w:ascii="ＭＳ 明朝" w:eastAsia="ＭＳ 明朝" w:hAnsi="ＭＳ 明朝"/>
        </w:rPr>
      </w:pPr>
    </w:p>
    <w:p w14:paraId="309132E9" w14:textId="4D5ADC20" w:rsidR="008A2672" w:rsidRDefault="008A2672" w:rsidP="0043011E">
      <w:pPr>
        <w:jc w:val="center"/>
        <w:rPr>
          <w:rFonts w:ascii="ＭＳ 明朝" w:eastAsia="ＭＳ 明朝" w:hAnsi="ＭＳ 明朝"/>
        </w:rPr>
      </w:pPr>
    </w:p>
    <w:p w14:paraId="31BB9C68" w14:textId="77777777" w:rsidR="008A2672" w:rsidRDefault="008A2672" w:rsidP="0043011E">
      <w:pPr>
        <w:jc w:val="center"/>
        <w:rPr>
          <w:rFonts w:ascii="ＭＳ 明朝" w:eastAsia="ＭＳ 明朝" w:hAnsi="ＭＳ 明朝"/>
        </w:rPr>
      </w:pPr>
    </w:p>
    <w:p w14:paraId="5932C1F9" w14:textId="4ED68496" w:rsidR="0043011E" w:rsidRPr="0043011E" w:rsidRDefault="0043011E" w:rsidP="0043011E">
      <w:pPr>
        <w:jc w:val="center"/>
        <w:rPr>
          <w:rFonts w:ascii="ＭＳ 明朝" w:eastAsia="ＭＳ 明朝" w:hAnsi="ＭＳ 明朝"/>
        </w:rPr>
      </w:pPr>
      <w:r w:rsidRPr="0043011E">
        <w:rPr>
          <w:rFonts w:ascii="ＭＳ 明朝" w:eastAsia="ＭＳ 明朝" w:hAnsi="ＭＳ 明朝"/>
          <w:b/>
          <w:bCs/>
          <w:sz w:val="24"/>
          <w:szCs w:val="28"/>
        </w:rPr>
        <w:t>高校部会</w:t>
      </w:r>
    </w:p>
    <w:p w14:paraId="1829E85B" w14:textId="16CFC3A1" w:rsidR="0043011E" w:rsidRDefault="0043011E" w:rsidP="0043011E">
      <w:pPr>
        <w:jc w:val="center"/>
        <w:rPr>
          <w:rFonts w:ascii="Comic Sans MS" w:eastAsia="ＭＳ ゴシック" w:hAnsi="Comic Sans MS"/>
          <w:sz w:val="32"/>
          <w:szCs w:val="32"/>
        </w:rPr>
      </w:pPr>
      <w:r w:rsidRPr="0043011E">
        <w:rPr>
          <w:rFonts w:ascii="Comic Sans MS" w:eastAsia="ＭＳ ゴシック" w:hAnsi="Comic Sans MS"/>
          <w:sz w:val="32"/>
          <w:szCs w:val="32"/>
        </w:rPr>
        <w:t>3</w:t>
      </w:r>
      <w:r w:rsidRPr="0043011E">
        <w:rPr>
          <w:rFonts w:ascii="Comic Sans MS" w:eastAsia="ＭＳ ゴシック" w:hAnsi="Comic Sans MS"/>
          <w:sz w:val="32"/>
          <w:szCs w:val="32"/>
        </w:rPr>
        <w:t>：</w:t>
      </w:r>
      <w:r w:rsidRPr="0043011E">
        <w:rPr>
          <w:rFonts w:ascii="Comic Sans MS" w:eastAsia="ＭＳ ゴシック" w:hAnsi="Comic Sans MS"/>
          <w:sz w:val="32"/>
          <w:szCs w:val="32"/>
        </w:rPr>
        <w:t xml:space="preserve"> </w:t>
      </w:r>
      <w:r w:rsidRPr="0043011E">
        <w:rPr>
          <w:rFonts w:ascii="Comic Sans MS" w:eastAsia="ＭＳ ゴシック" w:hAnsi="Comic Sans MS"/>
          <w:sz w:val="32"/>
          <w:szCs w:val="32"/>
        </w:rPr>
        <w:t>数学</w:t>
      </w:r>
      <w:r w:rsidRPr="0043011E">
        <w:rPr>
          <w:rFonts w:ascii="ＭＳ 明朝" w:eastAsia="ＭＳ 明朝" w:hAnsi="ＭＳ 明朝" w:cs="ＭＳ 明朝" w:hint="eastAsia"/>
          <w:sz w:val="32"/>
          <w:szCs w:val="32"/>
        </w:rPr>
        <w:t>Ⅰ</w:t>
      </w:r>
      <w:r w:rsidRPr="0043011E">
        <w:rPr>
          <w:rFonts w:ascii="Comic Sans MS" w:eastAsia="ＭＳ ゴシック" w:hAnsi="Comic Sans MS"/>
          <w:sz w:val="32"/>
          <w:szCs w:val="32"/>
        </w:rPr>
        <w:t>(2)</w:t>
      </w:r>
    </w:p>
    <w:p w14:paraId="3B90B2E8" w14:textId="4DB38D9A" w:rsidR="0043011E" w:rsidRDefault="0043011E" w:rsidP="0043011E">
      <w:pPr>
        <w:pStyle w:val="a3"/>
      </w:pPr>
    </w:p>
    <w:p w14:paraId="7C4C22F6" w14:textId="056C0106" w:rsidR="005B59AF" w:rsidRDefault="005B59AF" w:rsidP="0043011E">
      <w:pPr>
        <w:pStyle w:val="a3"/>
      </w:pPr>
    </w:p>
    <w:p w14:paraId="1B700259" w14:textId="77777777" w:rsidR="008A2672" w:rsidRDefault="008A2672" w:rsidP="0043011E">
      <w:pPr>
        <w:pStyle w:val="a3"/>
      </w:pPr>
    </w:p>
    <w:p w14:paraId="0B314D58" w14:textId="77777777" w:rsidR="005B59AF" w:rsidRDefault="005B59AF" w:rsidP="0043011E">
      <w:pPr>
        <w:pStyle w:val="a3"/>
      </w:pPr>
      <w:bookmarkStart w:id="0" w:name="目次"/>
      <w:bookmarkEnd w:id="0"/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7734"/>
      </w:tblGrid>
      <w:tr w:rsidR="0043011E" w:rsidRPr="0043011E" w14:paraId="2305F23B" w14:textId="77777777" w:rsidTr="0043011E">
        <w:trPr>
          <w:trHeight w:val="488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AA65F" w14:textId="77777777" w:rsidR="0043011E" w:rsidRPr="0043011E" w:rsidRDefault="0043011E" w:rsidP="0043011E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43011E">
              <w:rPr>
                <w:rFonts w:ascii="ＭＳ ゴシック" w:eastAsia="ＭＳ ゴシック" w:hAnsi="ＭＳ ゴシック" w:cs="Arial" w:hint="eastAsia"/>
                <w:kern w:val="0"/>
                <w:sz w:val="24"/>
                <w:szCs w:val="24"/>
              </w:rPr>
              <w:t>13:00～13:40</w:t>
            </w:r>
          </w:p>
        </w:tc>
        <w:tc>
          <w:tcPr>
            <w:tcW w:w="7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4651B5" w14:textId="77777777" w:rsidR="005B59AF" w:rsidRPr="005B59AF" w:rsidRDefault="0043011E" w:rsidP="0043011E">
            <w:pPr>
              <w:widowControl/>
              <w:ind w:rightChars="155" w:right="325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43011E">
              <w:rPr>
                <w:rFonts w:ascii="Arial" w:eastAsia="ＭＳ Ｐゴシック" w:hAnsi="Arial" w:cs="Arial"/>
                <w:kern w:val="0"/>
                <w:sz w:val="22"/>
              </w:rPr>
              <w:t>変数概念の拡張による困難性の一考察</w:t>
            </w:r>
          </w:p>
          <w:p w14:paraId="5ED81762" w14:textId="42F793E0" w:rsidR="0043011E" w:rsidRPr="0043011E" w:rsidRDefault="0043011E" w:rsidP="0043011E">
            <w:pPr>
              <w:widowControl/>
              <w:ind w:rightChars="155" w:right="325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3011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～関数間の関係を新たな関数と捉えること〜</w:t>
            </w:r>
            <w:r w:rsidR="001869B5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　　　　　</w:t>
            </w:r>
            <w:r w:rsidR="005B59AF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　　</w:t>
            </w:r>
            <w:hyperlink w:anchor="発表1300" w:history="1">
              <w:r w:rsidR="00585537" w:rsidRPr="00585537">
                <w:rPr>
                  <w:rStyle w:val="a4"/>
                  <w:rFonts w:ascii="Arial" w:eastAsia="ＭＳ Ｐゴシック" w:hAnsi="Arial" w:cs="Arial" w:hint="eastAsia"/>
                  <w:kern w:val="0"/>
                  <w:sz w:val="22"/>
                </w:rPr>
                <w:t>発表</w:t>
              </w:r>
              <w:r w:rsidR="00585537" w:rsidRPr="00585537">
                <w:rPr>
                  <w:rStyle w:val="a4"/>
                  <w:rFonts w:ascii="Arial" w:eastAsia="ＭＳ Ｐゴシック" w:hAnsi="Arial" w:cs="Arial" w:hint="eastAsia"/>
                  <w:kern w:val="0"/>
                  <w:sz w:val="22"/>
                </w:rPr>
                <w:t>1300</w:t>
              </w:r>
            </w:hyperlink>
          </w:p>
        </w:tc>
      </w:tr>
      <w:tr w:rsidR="0043011E" w:rsidRPr="0043011E" w14:paraId="1CE18468" w14:textId="77777777" w:rsidTr="0043011E">
        <w:trPr>
          <w:trHeight w:val="4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A7CED" w14:textId="77777777" w:rsidR="0043011E" w:rsidRPr="0043011E" w:rsidRDefault="0043011E" w:rsidP="0043011E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43011E">
              <w:rPr>
                <w:rFonts w:ascii="ＭＳ ゴシック" w:eastAsia="ＭＳ ゴシック" w:hAnsi="ＭＳ ゴシック" w:cs="Arial" w:hint="eastAsia"/>
                <w:kern w:val="0"/>
                <w:sz w:val="24"/>
                <w:szCs w:val="24"/>
              </w:rPr>
              <w:t>13:50～14:30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4811D9" w14:textId="2EF0D2BD" w:rsidR="0043011E" w:rsidRPr="0043011E" w:rsidRDefault="0043011E" w:rsidP="0043011E">
            <w:pPr>
              <w:widowControl/>
              <w:ind w:rightChars="155" w:right="325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3011E">
              <w:rPr>
                <w:rFonts w:ascii="Arial" w:eastAsia="ＭＳ Ｐゴシック" w:hAnsi="Arial" w:cs="Arial"/>
                <w:kern w:val="0"/>
                <w:sz w:val="22"/>
              </w:rPr>
              <w:t>説明の型をつけた言語活動</w:t>
            </w:r>
            <w:r w:rsidR="005B59AF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　　　　　　　　　</w:t>
            </w:r>
            <w:r w:rsidR="001869B5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　　　　</w:t>
            </w:r>
            <w:r w:rsidR="005B59AF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　</w:t>
            </w:r>
            <w:hyperlink w:anchor="発表1350" w:history="1">
              <w:r w:rsidR="00585537" w:rsidRPr="00585537">
                <w:rPr>
                  <w:rStyle w:val="a4"/>
                  <w:rFonts w:ascii="Arial" w:eastAsia="ＭＳ Ｐゴシック" w:hAnsi="Arial" w:cs="Arial" w:hint="eastAsia"/>
                  <w:kern w:val="0"/>
                  <w:sz w:val="22"/>
                </w:rPr>
                <w:t>発表</w:t>
              </w:r>
              <w:r w:rsidR="00585537" w:rsidRPr="00585537">
                <w:rPr>
                  <w:rStyle w:val="a4"/>
                  <w:rFonts w:ascii="Arial" w:eastAsia="ＭＳ Ｐゴシック" w:hAnsi="Arial" w:cs="Arial" w:hint="eastAsia"/>
                  <w:kern w:val="0"/>
                  <w:sz w:val="22"/>
                </w:rPr>
                <w:t>1350</w:t>
              </w:r>
            </w:hyperlink>
          </w:p>
        </w:tc>
      </w:tr>
      <w:tr w:rsidR="0043011E" w:rsidRPr="0043011E" w14:paraId="68E53950" w14:textId="77777777" w:rsidTr="0043011E">
        <w:trPr>
          <w:trHeight w:val="4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143B4" w14:textId="77777777" w:rsidR="0043011E" w:rsidRPr="0043011E" w:rsidRDefault="0043011E" w:rsidP="0043011E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43011E">
              <w:rPr>
                <w:rFonts w:ascii="ＭＳ ゴシック" w:eastAsia="ＭＳ ゴシック" w:hAnsi="ＭＳ ゴシック" w:cs="Arial" w:hint="eastAsia"/>
                <w:kern w:val="0"/>
                <w:sz w:val="24"/>
                <w:szCs w:val="24"/>
              </w:rPr>
              <w:t>14:40～15:20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37EF53" w14:textId="1049F230" w:rsidR="0043011E" w:rsidRPr="0043011E" w:rsidRDefault="0043011E" w:rsidP="0043011E">
            <w:pPr>
              <w:widowControl/>
              <w:ind w:rightChars="155" w:right="325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3011E">
              <w:rPr>
                <w:rFonts w:ascii="Arial" w:eastAsia="ＭＳ Ｐゴシック" w:hAnsi="Arial" w:cs="Arial"/>
                <w:kern w:val="0"/>
                <w:sz w:val="22"/>
              </w:rPr>
              <w:t>正弦定理と屈折の法則</w:t>
            </w:r>
            <w:r w:rsidR="005B59AF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　　　　　　　　　</w:t>
            </w:r>
            <w:r w:rsidR="001869B5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　　　　</w:t>
            </w:r>
            <w:r w:rsidR="005B59AF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　　　　</w:t>
            </w:r>
            <w:hyperlink w:anchor="発表1440" w:history="1">
              <w:r w:rsidR="001869B5" w:rsidRPr="001869B5">
                <w:rPr>
                  <w:rStyle w:val="a4"/>
                  <w:rFonts w:ascii="Arial" w:eastAsia="ＭＳ Ｐゴシック" w:hAnsi="Arial" w:cs="Arial" w:hint="eastAsia"/>
                  <w:kern w:val="0"/>
                  <w:sz w:val="22"/>
                </w:rPr>
                <w:t>発表</w:t>
              </w:r>
              <w:r w:rsidR="001869B5" w:rsidRPr="001869B5">
                <w:rPr>
                  <w:rStyle w:val="a4"/>
                  <w:rFonts w:ascii="Arial" w:eastAsia="ＭＳ Ｐゴシック" w:hAnsi="Arial" w:cs="Arial" w:hint="eastAsia"/>
                  <w:kern w:val="0"/>
                  <w:sz w:val="22"/>
                </w:rPr>
                <w:t>1440</w:t>
              </w:r>
            </w:hyperlink>
          </w:p>
        </w:tc>
      </w:tr>
      <w:tr w:rsidR="0043011E" w:rsidRPr="0043011E" w14:paraId="54651EC9" w14:textId="77777777" w:rsidTr="0043011E">
        <w:trPr>
          <w:trHeight w:val="4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49D10" w14:textId="77777777" w:rsidR="0043011E" w:rsidRPr="0043011E" w:rsidRDefault="0043011E" w:rsidP="0043011E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bookmarkStart w:id="1" w:name="_Hlk79864694"/>
            <w:r w:rsidRPr="0043011E">
              <w:rPr>
                <w:rFonts w:ascii="ＭＳ ゴシック" w:eastAsia="ＭＳ ゴシック" w:hAnsi="ＭＳ ゴシック" w:cs="Arial" w:hint="eastAsia"/>
                <w:kern w:val="0"/>
                <w:sz w:val="24"/>
                <w:szCs w:val="24"/>
              </w:rPr>
              <w:t>15:30～16:10</w:t>
            </w:r>
            <w:bookmarkEnd w:id="1"/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492D8C" w14:textId="45D19FEB" w:rsidR="0043011E" w:rsidRPr="0043011E" w:rsidRDefault="0043011E" w:rsidP="0043011E">
            <w:pPr>
              <w:widowControl/>
              <w:ind w:rightChars="155" w:right="325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43011E">
              <w:rPr>
                <w:rFonts w:ascii="Arial" w:eastAsia="ＭＳ Ｐゴシック" w:hAnsi="Arial" w:cs="Arial"/>
                <w:kern w:val="0"/>
                <w:sz w:val="22"/>
              </w:rPr>
              <w:t>計算過程を重視した余弦定理の指導の一例</w:t>
            </w:r>
            <w:r w:rsidR="005B59AF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　</w:t>
            </w:r>
            <w:r w:rsidR="008A2672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　　　</w:t>
            </w:r>
            <w:hyperlink w:anchor="発表1530" w:history="1">
              <w:r w:rsidR="008A2672" w:rsidRPr="008A2672">
                <w:rPr>
                  <w:rStyle w:val="a4"/>
                  <w:rFonts w:ascii="Arial" w:eastAsia="ＭＳ Ｐゴシック" w:hAnsi="Arial" w:cs="Arial" w:hint="eastAsia"/>
                  <w:kern w:val="0"/>
                  <w:sz w:val="22"/>
                </w:rPr>
                <w:t>発表</w:t>
              </w:r>
              <w:r w:rsidR="008A2672" w:rsidRPr="008A2672">
                <w:rPr>
                  <w:rStyle w:val="a4"/>
                  <w:rFonts w:ascii="Arial" w:eastAsia="ＭＳ Ｐゴシック" w:hAnsi="Arial" w:cs="Arial" w:hint="eastAsia"/>
                  <w:kern w:val="0"/>
                  <w:sz w:val="22"/>
                </w:rPr>
                <w:t>1530</w:t>
              </w:r>
            </w:hyperlink>
          </w:p>
        </w:tc>
      </w:tr>
    </w:tbl>
    <w:p w14:paraId="7313FC37" w14:textId="60BFBFEA" w:rsidR="0043011E" w:rsidRPr="0043011E" w:rsidRDefault="0043011E" w:rsidP="0043011E">
      <w:pPr>
        <w:pStyle w:val="a3"/>
      </w:pPr>
    </w:p>
    <w:p w14:paraId="3732709D" w14:textId="3316C888" w:rsidR="0043011E" w:rsidRDefault="0043011E" w:rsidP="0043011E">
      <w:pPr>
        <w:pStyle w:val="a3"/>
      </w:pPr>
    </w:p>
    <w:p w14:paraId="0C17C5BA" w14:textId="07092C84" w:rsidR="008A2672" w:rsidRDefault="008A2672" w:rsidP="0043011E">
      <w:pPr>
        <w:pStyle w:val="a3"/>
      </w:pPr>
    </w:p>
    <w:p w14:paraId="05FD836C" w14:textId="69A773F0" w:rsidR="008A2672" w:rsidRDefault="008A2672" w:rsidP="0043011E">
      <w:pPr>
        <w:pStyle w:val="a3"/>
      </w:pPr>
    </w:p>
    <w:p w14:paraId="5817B6BF" w14:textId="77777777" w:rsidR="008A2672" w:rsidRPr="0043011E" w:rsidRDefault="008A2672" w:rsidP="0043011E">
      <w:pPr>
        <w:pStyle w:val="a3"/>
      </w:pPr>
    </w:p>
    <w:p w14:paraId="20AE58DE" w14:textId="4E6847F2" w:rsidR="0043011E" w:rsidRDefault="0043011E" w:rsidP="0043011E">
      <w:pPr>
        <w:jc w:val="right"/>
        <w:rPr>
          <w:rFonts w:ascii="Comic Sans MS" w:eastAsia="ＭＳ 明朝" w:hAnsi="Comic Sans MS"/>
        </w:rPr>
      </w:pPr>
      <w:r w:rsidRPr="0043011E">
        <w:rPr>
          <w:rFonts w:ascii="ＭＳ ゴシック" w:eastAsia="ＭＳ ゴシック" w:hAnsi="ＭＳ ゴシック" w:hint="eastAsia"/>
          <w:b/>
          <w:bCs/>
        </w:rPr>
        <w:t xml:space="preserve">正　田　　　良　</w:t>
      </w:r>
      <w:r>
        <w:rPr>
          <w:rFonts w:ascii="ＭＳ ゴシック" w:eastAsia="ＭＳ ゴシック" w:hAnsi="ＭＳ ゴシック" w:hint="eastAsia"/>
          <w:b/>
          <w:bCs/>
        </w:rPr>
        <w:t xml:space="preserve">（　</w:t>
      </w:r>
      <w:r w:rsidRPr="0043011E">
        <w:rPr>
          <w:rFonts w:ascii="Comic Sans MS" w:eastAsia="ＭＳ 明朝" w:hAnsi="Comic Sans MS"/>
          <w:sz w:val="24"/>
          <w:szCs w:val="28"/>
        </w:rPr>
        <w:t>rio@kokushikan.ac.jp</w:t>
      </w:r>
      <w:r>
        <w:rPr>
          <w:rFonts w:ascii="Comic Sans MS" w:eastAsia="ＭＳ 明朝" w:hAnsi="Comic Sans MS" w:hint="eastAsia"/>
          <w:sz w:val="24"/>
          <w:szCs w:val="28"/>
        </w:rPr>
        <w:t xml:space="preserve">　）</w:t>
      </w:r>
      <w:r w:rsidRPr="0043011E">
        <w:rPr>
          <w:rFonts w:ascii="Comic Sans MS" w:eastAsia="ＭＳ 明朝" w:hAnsi="Comic Sans MS"/>
        </w:rPr>
        <w:t xml:space="preserve"> </w:t>
      </w:r>
      <w:r w:rsidR="005B59AF">
        <w:rPr>
          <w:rFonts w:ascii="Comic Sans MS" w:eastAsia="ＭＳ 明朝" w:hAnsi="Comic Sans MS" w:hint="eastAsia"/>
        </w:rPr>
        <w:t>記。</w:t>
      </w:r>
    </w:p>
    <w:p w14:paraId="119CF6C5" w14:textId="50E2F861" w:rsidR="005B59AF" w:rsidRDefault="005B59AF" w:rsidP="0043011E">
      <w:pPr>
        <w:jc w:val="right"/>
        <w:rPr>
          <w:rFonts w:ascii="Comic Sans MS" w:eastAsia="ＭＳ 明朝" w:hAnsi="Comic Sans MS"/>
        </w:rPr>
      </w:pPr>
    </w:p>
    <w:p w14:paraId="2E5F863E" w14:textId="21ADCCAC" w:rsidR="005B59AF" w:rsidRDefault="005B59AF">
      <w:pPr>
        <w:widowControl/>
        <w:jc w:val="left"/>
        <w:rPr>
          <w:rFonts w:ascii="Comic Sans MS" w:eastAsia="ＭＳ 明朝" w:hAnsi="Comic Sans MS"/>
        </w:rPr>
      </w:pPr>
      <w:r>
        <w:rPr>
          <w:rFonts w:ascii="Comic Sans MS" w:eastAsia="ＭＳ 明朝" w:hAnsi="Comic Sans MS"/>
        </w:rPr>
        <w:br w:type="page"/>
      </w:r>
    </w:p>
    <w:p w14:paraId="2391954A" w14:textId="3148D4D2" w:rsidR="005B59AF" w:rsidRDefault="00AE540C" w:rsidP="0043011E">
      <w:pPr>
        <w:jc w:val="right"/>
        <w:rPr>
          <w:rFonts w:ascii="Comic Sans MS" w:eastAsia="ＭＳ 明朝" w:hAnsi="Comic Sans MS"/>
        </w:rPr>
      </w:pPr>
      <w:hyperlink w:anchor="目次" w:history="1">
        <w:r w:rsidR="005B59AF" w:rsidRPr="005B59AF">
          <w:rPr>
            <w:rStyle w:val="a4"/>
            <w:rFonts w:ascii="Comic Sans MS" w:eastAsia="ＭＳ 明朝" w:hAnsi="Comic Sans MS" w:hint="eastAsia"/>
          </w:rPr>
          <w:t>目次</w:t>
        </w:r>
      </w:hyperlink>
    </w:p>
    <w:p w14:paraId="43077C8C" w14:textId="14405395" w:rsidR="00585537" w:rsidRDefault="00585537" w:rsidP="005B59AF">
      <w:r>
        <w:rPr>
          <w:rFonts w:hint="eastAsia"/>
        </w:rPr>
        <w:t>時間帯：</w:t>
      </w:r>
      <w:r w:rsidRPr="00585537">
        <w:t>13:00～13:40</w:t>
      </w:r>
      <w:r>
        <w:rPr>
          <w:rFonts w:hint="eastAsia"/>
        </w:rPr>
        <w:t xml:space="preserve">　</w:t>
      </w:r>
      <w:bookmarkStart w:id="2" w:name="発表1300"/>
      <w:bookmarkEnd w:id="2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59AF" w:rsidRPr="00C069EB" w14:paraId="634D1C90" w14:textId="77777777" w:rsidTr="001D1A93">
        <w:tc>
          <w:tcPr>
            <w:tcW w:w="8494" w:type="dxa"/>
          </w:tcPr>
          <w:p w14:paraId="055F62D6" w14:textId="77777777" w:rsidR="005B59AF" w:rsidRDefault="005B59AF" w:rsidP="001D1A93"/>
          <w:p w14:paraId="375F6FB4" w14:textId="77777777" w:rsidR="005B59AF" w:rsidRDefault="005B59AF" w:rsidP="001D1A93">
            <w:r>
              <w:rPr>
                <w:rFonts w:hint="eastAsia"/>
              </w:rPr>
              <w:t>関数　f　　関数の値　ｙ　　変数　ｘ　　　ｆ（ｘ）＝ｙ　　　ｆ：ｘ→ｙ</w:t>
            </w:r>
          </w:p>
        </w:tc>
      </w:tr>
    </w:tbl>
    <w:p w14:paraId="204DA7CA" w14:textId="77777777" w:rsidR="005B59AF" w:rsidRDefault="005B59AF" w:rsidP="005B59A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5"/>
      </w:tblGrid>
      <w:tr w:rsidR="005B59AF" w14:paraId="6F6DF6B1" w14:textId="77777777" w:rsidTr="001D1A93">
        <w:tc>
          <w:tcPr>
            <w:tcW w:w="5665" w:type="dxa"/>
          </w:tcPr>
          <w:p w14:paraId="5E2AC44D" w14:textId="77777777" w:rsidR="005B59AF" w:rsidRDefault="005B59AF" w:rsidP="001D1A93"/>
          <w:p w14:paraId="29B9A899" w14:textId="77777777" w:rsidR="005B59AF" w:rsidRDefault="005B59AF" w:rsidP="001D1A93">
            <w:r>
              <w:rPr>
                <w:rFonts w:hint="eastAsia"/>
              </w:rPr>
              <w:t xml:space="preserve">平行移動　</w:t>
            </w:r>
          </w:p>
          <w:p w14:paraId="5285BB44" w14:textId="77777777" w:rsidR="005B59AF" w:rsidRDefault="005B59AF" w:rsidP="001D1A93">
            <w:r>
              <w:rPr>
                <w:rFonts w:hint="eastAsia"/>
              </w:rPr>
              <w:t xml:space="preserve">　図形から図形への対応（変換）</w:t>
            </w:r>
          </w:p>
        </w:tc>
      </w:tr>
    </w:tbl>
    <w:p w14:paraId="689DE015" w14:textId="77777777" w:rsidR="005B59AF" w:rsidRDefault="005B59AF" w:rsidP="005B59A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5"/>
      </w:tblGrid>
      <w:tr w:rsidR="005B59AF" w14:paraId="0C73D0F4" w14:textId="77777777" w:rsidTr="001D1A93">
        <w:tc>
          <w:tcPr>
            <w:tcW w:w="5665" w:type="dxa"/>
          </w:tcPr>
          <w:p w14:paraId="0BAA622B" w14:textId="77777777" w:rsidR="005B59AF" w:rsidRDefault="005B59AF" w:rsidP="001D1A93"/>
          <w:p w14:paraId="2284CB9D" w14:textId="77777777" w:rsidR="005B59AF" w:rsidRDefault="005B59AF" w:rsidP="001D1A93">
            <w:r>
              <w:rPr>
                <w:rFonts w:hint="eastAsia"/>
              </w:rPr>
              <w:t>平行移動によって，グラフをあらわす方程式の変化</w:t>
            </w:r>
          </w:p>
          <w:p w14:paraId="5B83FE28" w14:textId="77777777" w:rsidR="005B59AF" w:rsidRDefault="005B59AF" w:rsidP="001D1A93">
            <w:r>
              <w:rPr>
                <w:rFonts w:hint="eastAsia"/>
              </w:rPr>
              <w:t xml:space="preserve">　F(ｘ，ｙ） </w:t>
            </w:r>
            <w:r>
              <w:t>=0</w:t>
            </w:r>
            <w:r>
              <w:rPr>
                <w:rFonts w:hint="eastAsia"/>
              </w:rPr>
              <w:t xml:space="preserve">　　→　F(　ｘ-a</w:t>
            </w:r>
            <w:r>
              <w:t>, y-b  ) =0</w:t>
            </w:r>
          </w:p>
          <w:p w14:paraId="71BA203E" w14:textId="77777777" w:rsidR="005B59AF" w:rsidRDefault="005B59AF" w:rsidP="001D1A93"/>
        </w:tc>
      </w:tr>
    </w:tbl>
    <w:p w14:paraId="5223DFCE" w14:textId="77777777" w:rsidR="005B59AF" w:rsidRDefault="005B59AF" w:rsidP="005B59A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59AF" w14:paraId="2102222F" w14:textId="77777777" w:rsidTr="001D1A93">
        <w:tc>
          <w:tcPr>
            <w:tcW w:w="8494" w:type="dxa"/>
          </w:tcPr>
          <w:p w14:paraId="454DC065" w14:textId="77777777" w:rsidR="005B59AF" w:rsidRDefault="005B59AF" w:rsidP="001D1A93"/>
          <w:p w14:paraId="52DAC55F" w14:textId="77777777" w:rsidR="005B59AF" w:rsidRDefault="005B59AF" w:rsidP="001D1A93">
            <w:r>
              <w:rPr>
                <w:rFonts w:hint="eastAsia"/>
              </w:rPr>
              <w:t xml:space="preserve"> 関数から関数への対応　（例えば，微分　Δ)</w:t>
            </w:r>
          </w:p>
          <w:p w14:paraId="2DD2AFD2" w14:textId="77777777" w:rsidR="005B59AF" w:rsidRPr="00C069EB" w:rsidRDefault="005B59AF" w:rsidP="001D1A93">
            <w:r>
              <w:rPr>
                <w:rFonts w:hint="eastAsia"/>
              </w:rPr>
              <w:t xml:space="preserve">　Δ（　s</w:t>
            </w:r>
            <w:r>
              <w:t xml:space="preserve">in x </w:t>
            </w:r>
            <w:r>
              <w:rPr>
                <w:rFonts w:hint="eastAsia"/>
              </w:rPr>
              <w:t>） →　　c</w:t>
            </w:r>
            <w:r>
              <w:t>os x</w:t>
            </w:r>
          </w:p>
          <w:p w14:paraId="06AFCAC2" w14:textId="77777777" w:rsidR="005B59AF" w:rsidRPr="00C069EB" w:rsidRDefault="005B59AF" w:rsidP="001D1A93"/>
        </w:tc>
      </w:tr>
    </w:tbl>
    <w:p w14:paraId="020CDA43" w14:textId="77777777" w:rsidR="005B59AF" w:rsidRDefault="005B59AF" w:rsidP="005B59AF"/>
    <w:p w14:paraId="421DF31D" w14:textId="77777777" w:rsidR="005B59AF" w:rsidRPr="00C069EB" w:rsidRDefault="005B59AF" w:rsidP="005B59AF">
      <w:pPr>
        <w:rPr>
          <w:color w:val="0070C0"/>
        </w:rPr>
      </w:pPr>
      <w:r>
        <w:t xml:space="preserve">sin </w:t>
      </w:r>
      <w:r>
        <w:rPr>
          <w:rFonts w:ascii="Cambria Math" w:hAnsi="Cambria Math" w:cs="Cambria Math"/>
        </w:rPr>
        <w:t>𝜃</w:t>
      </w:r>
      <w:r>
        <w:t xml:space="preserve">のグラフをもとに2sin </w:t>
      </w:r>
      <w:r>
        <w:rPr>
          <w:rFonts w:ascii="Cambria Math" w:hAnsi="Cambria Math" w:cs="Cambria Math"/>
        </w:rPr>
        <w:t>𝜃</w:t>
      </w:r>
      <w:r>
        <w:t>や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　</w:t>
      </w:r>
      <w:r>
        <w:t xml:space="preserve"> </w:t>
      </w:r>
      <w:r w:rsidRPr="00C069EB">
        <w:rPr>
          <w:color w:val="0070C0"/>
        </w:rPr>
        <w:t xml:space="preserve"> y </w:t>
      </w:r>
      <w:r w:rsidRPr="00C069EB">
        <w:rPr>
          <w:rFonts w:hint="eastAsia"/>
          <w:color w:val="0070C0"/>
        </w:rPr>
        <w:t>方向2倍の偏相似変換</w:t>
      </w:r>
    </w:p>
    <w:p w14:paraId="120470EA" w14:textId="77777777" w:rsidR="005B59AF" w:rsidRDefault="005B59AF" w:rsidP="005B59AF">
      <w:r>
        <w:t>sin 2</w:t>
      </w:r>
      <w:r>
        <w:rPr>
          <w:rFonts w:ascii="Cambria Math" w:hAnsi="Cambria Math" w:cs="Cambria Math"/>
        </w:rPr>
        <w:t>𝜃</w:t>
      </w:r>
      <w:r>
        <w:t>のグラフを検討する場面</w:t>
      </w:r>
      <w:r>
        <w:rPr>
          <w:rFonts w:hint="eastAsia"/>
        </w:rPr>
        <w:t xml:space="preserve">　 　　　</w:t>
      </w:r>
      <w:r w:rsidRPr="00C069EB">
        <w:rPr>
          <w:rFonts w:hint="eastAsia"/>
          <w:color w:val="0070C0"/>
        </w:rPr>
        <w:t>ｘ　方向2分の1の偏相似変換</w:t>
      </w:r>
      <w:r>
        <w:rPr>
          <w:rFonts w:hint="eastAsia"/>
        </w:rPr>
        <w:t xml:space="preserve">　</w:t>
      </w:r>
    </w:p>
    <w:p w14:paraId="4F6C6F2A" w14:textId="77777777" w:rsidR="005B59AF" w:rsidRDefault="005B59AF" w:rsidP="005B59AF">
      <w:r>
        <w:t xml:space="preserve">sin </w:t>
      </w:r>
      <w:r>
        <w:rPr>
          <w:rFonts w:ascii="Cambria Math" w:hAnsi="Cambria Math" w:cs="Cambria Math"/>
        </w:rPr>
        <w:t>𝜃</w:t>
      </w:r>
      <w:r>
        <w:t xml:space="preserve">の関係を見ることができても，2θやsin </w:t>
      </w:r>
      <w:r>
        <w:rPr>
          <w:rFonts w:ascii="Cambria Math" w:hAnsi="Cambria Math" w:cs="Cambria Math"/>
        </w:rPr>
        <w:t>𝜃</w:t>
      </w:r>
      <w:r>
        <w:t>を媒</w:t>
      </w:r>
    </w:p>
    <w:p w14:paraId="0DF173E7" w14:textId="77777777" w:rsidR="005B59AF" w:rsidRDefault="005B59AF" w:rsidP="005B59AF">
      <w:r>
        <w:rPr>
          <w:rFonts w:hint="eastAsia"/>
        </w:rPr>
        <w:t>介させて，変数θと</w:t>
      </w:r>
      <w:r>
        <w:t xml:space="preserve">2sin </w:t>
      </w:r>
      <w:r>
        <w:rPr>
          <w:rFonts w:ascii="Cambria Math" w:hAnsi="Cambria Math" w:cs="Cambria Math"/>
        </w:rPr>
        <w:t>𝜃</w:t>
      </w:r>
      <w:r>
        <w:t>やsin 2</w:t>
      </w:r>
      <w:r>
        <w:rPr>
          <w:rFonts w:ascii="Cambria Math" w:hAnsi="Cambria Math" w:cs="Cambria Math"/>
        </w:rPr>
        <w:t>𝜃</w:t>
      </w:r>
      <w:r>
        <w:t>の関係を見るこ</w:t>
      </w:r>
    </w:p>
    <w:p w14:paraId="02F83000" w14:textId="77777777" w:rsidR="005B59AF" w:rsidRDefault="005B59AF" w:rsidP="005B59AF">
      <w:pPr>
        <w:rPr>
          <w:color w:val="0070C0"/>
        </w:rPr>
      </w:pPr>
      <w:r>
        <w:rPr>
          <w:rFonts w:hint="eastAsia"/>
        </w:rPr>
        <w:t xml:space="preserve">とには困難を示した．　　　　　　　　　　　　　　</w:t>
      </w:r>
      <w:r w:rsidRPr="00C069EB">
        <w:rPr>
          <w:rFonts w:hint="eastAsia"/>
          <w:color w:val="0070C0"/>
        </w:rPr>
        <w:t xml:space="preserve">　三角関数が表示するところの現象</w:t>
      </w:r>
    </w:p>
    <w:p w14:paraId="065623A1" w14:textId="77777777" w:rsidR="005B59AF" w:rsidRDefault="005B59AF" w:rsidP="005B59AF">
      <w:pPr>
        <w:pBdr>
          <w:bottom w:val="double" w:sz="6" w:space="1" w:color="auto"/>
        </w:pBdr>
        <w:rPr>
          <w:color w:val="0070C0"/>
        </w:rPr>
      </w:pPr>
    </w:p>
    <w:p w14:paraId="02C6BBCE" w14:textId="77777777" w:rsidR="005B59AF" w:rsidRDefault="005B59AF" w:rsidP="005B59AF">
      <w:pPr>
        <w:rPr>
          <w:color w:val="0070C0"/>
        </w:rPr>
      </w:pPr>
      <w:r w:rsidRPr="00CC2CB6">
        <w:rPr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21055C4D" wp14:editId="4977824F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2171065" cy="1047750"/>
            <wp:effectExtent l="0" t="0" r="63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CB6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hint="eastAsia"/>
          <w:color w:val="0070C0"/>
        </w:rPr>
        <w:t xml:space="preserve">　</w:t>
      </w:r>
      <w:r w:rsidRPr="005B59AF">
        <w:rPr>
          <w:rFonts w:hint="eastAsia"/>
          <w:color w:val="0070C0"/>
        </w:rPr>
        <w:t>昭和</w:t>
      </w:r>
      <w:r w:rsidRPr="005B59AF">
        <w:rPr>
          <w:color w:val="0070C0"/>
        </w:rPr>
        <w:t>19年の旧制中学の国定教科書『中等数学　第一類』</w:t>
      </w:r>
      <w:r>
        <w:rPr>
          <w:rFonts w:hint="eastAsia"/>
          <w:color w:val="0070C0"/>
        </w:rPr>
        <w:t>の</w:t>
      </w:r>
    </w:p>
    <w:p w14:paraId="4F179538" w14:textId="08CEDB7B" w:rsidR="005B59AF" w:rsidRDefault="005B59AF" w:rsidP="005B59AF">
      <w:pPr>
        <w:rPr>
          <w:color w:val="0070C0"/>
        </w:rPr>
      </w:pPr>
      <w:r>
        <w:rPr>
          <w:rFonts w:hint="eastAsia"/>
          <w:color w:val="0070C0"/>
        </w:rPr>
        <w:t>2年用。</w:t>
      </w:r>
    </w:p>
    <w:p w14:paraId="56C45C42" w14:textId="77777777" w:rsidR="005B59AF" w:rsidRDefault="005B59AF" w:rsidP="005B59AF">
      <w:pPr>
        <w:rPr>
          <w:color w:val="0070C0"/>
        </w:rPr>
      </w:pPr>
      <w:r>
        <w:rPr>
          <w:rFonts w:hint="eastAsia"/>
          <w:color w:val="0070C0"/>
        </w:rPr>
        <w:t>※　広島大学図書館　教科書コレクション画像データベース</w:t>
      </w:r>
    </w:p>
    <w:p w14:paraId="461444CA" w14:textId="77777777" w:rsidR="005B59AF" w:rsidRDefault="005B59AF" w:rsidP="005B59AF">
      <w:pPr>
        <w:rPr>
          <w:color w:val="0070C0"/>
        </w:rPr>
      </w:pPr>
      <w:r w:rsidRPr="00B244DC">
        <w:rPr>
          <w:color w:val="0070C0"/>
        </w:rPr>
        <w:t>http://dc.lib.hiroshima-u.ac.jp/text/</w:t>
      </w:r>
    </w:p>
    <w:p w14:paraId="129FDA0B" w14:textId="77777777" w:rsidR="005B59AF" w:rsidRDefault="005B59AF" w:rsidP="005B59AF">
      <w:pPr>
        <w:rPr>
          <w:color w:val="0070C0"/>
        </w:rPr>
      </w:pPr>
    </w:p>
    <w:p w14:paraId="197C979D" w14:textId="77777777" w:rsidR="005B59AF" w:rsidRDefault="005B59AF" w:rsidP="005B59AF">
      <w:pPr>
        <w:rPr>
          <w:color w:val="0070C0"/>
        </w:rPr>
      </w:pPr>
      <w:r w:rsidRPr="00CC2CB6">
        <w:rPr>
          <w:rFonts w:hint="eastAsia"/>
          <w:noProof/>
          <w:color w:val="0070C0"/>
        </w:rPr>
        <w:drawing>
          <wp:inline distT="0" distB="0" distL="0" distR="0" wp14:anchorId="1282EDCC" wp14:editId="16B738FC">
            <wp:extent cx="3943350" cy="1808996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334" cy="181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70C0"/>
        </w:rPr>
        <w:t xml:space="preserve">　ｐ.58</w:t>
      </w:r>
    </w:p>
    <w:p w14:paraId="5BD11DAD" w14:textId="77777777" w:rsidR="005B59AF" w:rsidRDefault="005B59AF" w:rsidP="005B59AF">
      <w:pPr>
        <w:rPr>
          <w:color w:val="0070C0"/>
        </w:rPr>
      </w:pPr>
    </w:p>
    <w:p w14:paraId="006C662B" w14:textId="77777777" w:rsidR="005B59AF" w:rsidRDefault="005B59AF" w:rsidP="005B59AF">
      <w:pPr>
        <w:rPr>
          <w:color w:val="0070C0"/>
        </w:rPr>
      </w:pPr>
      <w:r w:rsidRPr="00CC2CB6">
        <w:rPr>
          <w:rFonts w:hint="eastAsia"/>
          <w:noProof/>
          <w:color w:val="0070C0"/>
        </w:rPr>
        <w:drawing>
          <wp:inline distT="0" distB="0" distL="0" distR="0" wp14:anchorId="6B90AA25" wp14:editId="27DC33DF">
            <wp:extent cx="4594037" cy="17430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779" cy="174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70C0"/>
        </w:rPr>
        <w:t xml:space="preserve">　ｐ.59</w:t>
      </w:r>
    </w:p>
    <w:p w14:paraId="59983DCF" w14:textId="77777777" w:rsidR="005B59AF" w:rsidRDefault="005B59AF" w:rsidP="005B59AF">
      <w:pPr>
        <w:rPr>
          <w:color w:val="0070C0"/>
        </w:rPr>
      </w:pPr>
    </w:p>
    <w:p w14:paraId="40882543" w14:textId="77777777" w:rsidR="005B59AF" w:rsidRDefault="005B59AF" w:rsidP="005B59AF">
      <w:pPr>
        <w:rPr>
          <w:color w:val="0070C0"/>
        </w:rPr>
      </w:pPr>
      <w:r w:rsidRPr="00CC2CB6">
        <w:rPr>
          <w:rFonts w:hint="eastAsia"/>
          <w:noProof/>
          <w:color w:val="0070C0"/>
        </w:rPr>
        <w:drawing>
          <wp:inline distT="0" distB="0" distL="0" distR="0" wp14:anchorId="45BEB12D" wp14:editId="3F9FE9E8">
            <wp:extent cx="4502277" cy="111442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231" cy="111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70C0"/>
        </w:rPr>
        <w:t xml:space="preserve">　ｐ.59</w:t>
      </w:r>
    </w:p>
    <w:p w14:paraId="420A5255" w14:textId="77777777" w:rsidR="005B59AF" w:rsidRDefault="005B59AF" w:rsidP="005B59AF">
      <w:pPr>
        <w:rPr>
          <w:color w:val="0070C0"/>
        </w:rPr>
      </w:pPr>
    </w:p>
    <w:p w14:paraId="46A9BB22" w14:textId="77777777" w:rsidR="005B59AF" w:rsidRDefault="005B59AF" w:rsidP="005B59AF">
      <w:pPr>
        <w:rPr>
          <w:color w:val="0070C0"/>
        </w:rPr>
      </w:pPr>
      <w:r w:rsidRPr="0021325C">
        <w:rPr>
          <w:rFonts w:hint="eastAsia"/>
          <w:noProof/>
          <w:color w:val="0070C0"/>
        </w:rPr>
        <w:drawing>
          <wp:inline distT="0" distB="0" distL="0" distR="0" wp14:anchorId="787CD9B2" wp14:editId="45ADA1A7">
            <wp:extent cx="4475260" cy="3352800"/>
            <wp:effectExtent l="0" t="0" r="190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755" cy="33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70C0"/>
        </w:rPr>
        <w:t xml:space="preserve">　ｐ.66</w:t>
      </w:r>
    </w:p>
    <w:p w14:paraId="521947BE" w14:textId="2DF0C879" w:rsidR="00585537" w:rsidRDefault="00585537">
      <w:pPr>
        <w:widowControl/>
        <w:jc w:val="left"/>
        <w:rPr>
          <w:rFonts w:ascii="Comic Sans MS" w:eastAsia="ＭＳ 明朝" w:hAnsi="Comic Sans MS"/>
        </w:rPr>
      </w:pPr>
      <w:r>
        <w:rPr>
          <w:rFonts w:ascii="Comic Sans MS" w:eastAsia="ＭＳ 明朝" w:hAnsi="Comic Sans MS"/>
        </w:rPr>
        <w:br w:type="page"/>
      </w:r>
    </w:p>
    <w:p w14:paraId="094783E1" w14:textId="4E1BCFB0" w:rsidR="005B59AF" w:rsidRDefault="00585537" w:rsidP="00585537">
      <w:pPr>
        <w:jc w:val="right"/>
        <w:rPr>
          <w:rFonts w:ascii="Comic Sans MS" w:eastAsia="ＭＳ 明朝" w:hAnsi="Comic Sans MS"/>
        </w:rPr>
      </w:pPr>
      <w:hyperlink w:anchor="目次" w:history="1">
        <w:r w:rsidRPr="00585537">
          <w:rPr>
            <w:rStyle w:val="a4"/>
            <w:rFonts w:ascii="Comic Sans MS" w:eastAsia="ＭＳ 明朝" w:hAnsi="Comic Sans MS" w:hint="eastAsia"/>
          </w:rPr>
          <w:t>目次</w:t>
        </w:r>
      </w:hyperlink>
    </w:p>
    <w:p w14:paraId="1BFB80DC" w14:textId="22DB0070" w:rsidR="00585537" w:rsidRDefault="00585537" w:rsidP="00585537">
      <w:pPr>
        <w:jc w:val="right"/>
        <w:rPr>
          <w:rFonts w:ascii="Comic Sans MS" w:eastAsia="ＭＳ 明朝" w:hAnsi="Comic Sans MS"/>
        </w:rPr>
      </w:pPr>
      <w:bookmarkStart w:id="3" w:name="発表1350"/>
      <w:bookmarkEnd w:id="3"/>
    </w:p>
    <w:p w14:paraId="1AE61D85" w14:textId="45251F5F" w:rsidR="000A2970" w:rsidRDefault="000A2970" w:rsidP="000A2970">
      <w:r>
        <w:rPr>
          <w:rFonts w:hint="eastAsia"/>
        </w:rPr>
        <w:t>時間帯：</w:t>
      </w:r>
      <w:r w:rsidRPr="00585537">
        <w:t>13:</w:t>
      </w:r>
      <w:r>
        <w:rPr>
          <w:rFonts w:hint="eastAsia"/>
        </w:rPr>
        <w:t>50</w:t>
      </w:r>
      <w:r w:rsidRPr="00585537">
        <w:t>～1</w:t>
      </w:r>
      <w:r>
        <w:rPr>
          <w:rFonts w:hint="eastAsia"/>
        </w:rPr>
        <w:t>4</w:t>
      </w:r>
      <w:r w:rsidRPr="00585537">
        <w:t>:</w:t>
      </w:r>
      <w:r>
        <w:rPr>
          <w:rFonts w:hint="eastAsia"/>
        </w:rPr>
        <w:t xml:space="preserve">30　</w:t>
      </w:r>
    </w:p>
    <w:p w14:paraId="2C2DBAB6" w14:textId="77777777" w:rsidR="000A2970" w:rsidRPr="00585537" w:rsidRDefault="000A2970" w:rsidP="00585537">
      <w:pPr>
        <w:rPr>
          <w:rFonts w:ascii="ＭＳ 明朝" w:eastAsia="ＭＳ 明朝" w:hAnsi="ＭＳ 明朝"/>
        </w:rPr>
      </w:pPr>
    </w:p>
    <w:p w14:paraId="10DFD1B8" w14:textId="421C6EF3" w:rsidR="00585537" w:rsidRPr="00585537" w:rsidRDefault="00585537" w:rsidP="00585537">
      <w:pPr>
        <w:rPr>
          <w:rFonts w:ascii="ＭＳ 明朝" w:eastAsia="ＭＳ 明朝" w:hAnsi="ＭＳ 明朝"/>
        </w:rPr>
      </w:pPr>
      <w:r w:rsidRPr="00585537">
        <w:rPr>
          <w:rFonts w:ascii="ＭＳ 明朝" w:eastAsia="ＭＳ 明朝" w:hAnsi="ＭＳ 明朝" w:hint="eastAsia"/>
        </w:rPr>
        <w:t>松下佳代先生らが紹介された、拡張による学習（エンゲストローム</w:t>
      </w:r>
      <w:r w:rsidR="000A2970">
        <w:rPr>
          <w:rFonts w:ascii="ＭＳ 明朝" w:eastAsia="ＭＳ 明朝" w:hAnsi="ＭＳ 明朝" w:hint="eastAsia"/>
        </w:rPr>
        <w:t>：1993</w:t>
      </w:r>
      <w:r w:rsidRPr="00585537">
        <w:rPr>
          <w:rFonts w:ascii="ＭＳ 明朝" w:eastAsia="ＭＳ 明朝" w:hAnsi="ＭＳ 明朝" w:hint="eastAsia"/>
        </w:rPr>
        <w:t>）</w:t>
      </w:r>
    </w:p>
    <w:p w14:paraId="757D2D53" w14:textId="1D8B1E5F" w:rsidR="00585537" w:rsidRDefault="00585537" w:rsidP="00585537"/>
    <w:p w14:paraId="7D18E9C4" w14:textId="45C439EE" w:rsidR="00585537" w:rsidRDefault="00585537" w:rsidP="00585537">
      <w:r>
        <w:rPr>
          <w:rFonts w:hint="eastAsia"/>
        </w:rPr>
        <w:t>道具・ルール・分業　を頂点とする三角形の各辺の中点に、　共同体・対象・主体</w:t>
      </w:r>
    </w:p>
    <w:p w14:paraId="13EF4AB0" w14:textId="5FF329F2" w:rsidR="00585537" w:rsidRDefault="00585537" w:rsidP="00585537">
      <w:r>
        <w:rPr>
          <w:rFonts w:hint="eastAsia"/>
        </w:rPr>
        <w:t>が位置している。</w:t>
      </w:r>
    </w:p>
    <w:p w14:paraId="0E9D1497" w14:textId="3B2B9902" w:rsidR="00585537" w:rsidRDefault="00585537" w:rsidP="00585537"/>
    <w:p w14:paraId="1299A564" w14:textId="24FBAAA2" w:rsidR="00585537" w:rsidRDefault="00585537" w:rsidP="00585537">
      <w:r>
        <w:rPr>
          <w:rFonts w:hint="eastAsia"/>
        </w:rPr>
        <w:t>授業の3要素として、子ども・教師・教材　と言われていたが、…</w:t>
      </w:r>
    </w:p>
    <w:p w14:paraId="65CDC2D8" w14:textId="7371EEE3" w:rsidR="00585537" w:rsidRDefault="00585537" w:rsidP="00585537"/>
    <w:p w14:paraId="49016B50" w14:textId="74E674AC" w:rsidR="00585537" w:rsidRDefault="000A2970" w:rsidP="005855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2F881" wp14:editId="0402BBCE">
                <wp:simplePos x="0" y="0"/>
                <wp:positionH relativeFrom="margin">
                  <wp:posOffset>2354579</wp:posOffset>
                </wp:positionH>
                <wp:positionV relativeFrom="paragraph">
                  <wp:posOffset>184784</wp:posOffset>
                </wp:positionV>
                <wp:extent cx="533400" cy="2000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0548D" id="直線コネクタ 11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5.4pt,14.55pt" to="227.4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5855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3CB7A" wp14:editId="31A4EFE9">
                <wp:simplePos x="0" y="0"/>
                <wp:positionH relativeFrom="column">
                  <wp:posOffset>1421130</wp:posOffset>
                </wp:positionH>
                <wp:positionV relativeFrom="paragraph">
                  <wp:posOffset>203835</wp:posOffset>
                </wp:positionV>
                <wp:extent cx="304800" cy="18097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F6F7D" id="直線コネクタ 6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9pt,16.05pt" to="135.9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" strokecolor="black [3213]" strokeweight="1.5pt">
                <v:stroke joinstyle="miter"/>
              </v:line>
            </w:pict>
          </mc:Fallback>
        </mc:AlternateContent>
      </w:r>
      <w:r w:rsidR="00585537">
        <w:rPr>
          <w:rFonts w:hint="eastAsia"/>
        </w:rPr>
        <w:t xml:space="preserve">　　　　　　　　　　　　　　道具</w:t>
      </w:r>
    </w:p>
    <w:p w14:paraId="7FFCD14B" w14:textId="18A63ACB" w:rsidR="00585537" w:rsidRDefault="000A2970" w:rsidP="0058553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2A3711" wp14:editId="7DF6FF37">
                <wp:simplePos x="0" y="0"/>
                <wp:positionH relativeFrom="column">
                  <wp:posOffset>2106930</wp:posOffset>
                </wp:positionH>
                <wp:positionV relativeFrom="paragraph">
                  <wp:posOffset>41910</wp:posOffset>
                </wp:positionV>
                <wp:extent cx="0" cy="581025"/>
                <wp:effectExtent l="0" t="0" r="38100" b="95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ECEEE" id="直線コネクタ 16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pt,3.3pt" to="165.9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" strokecolor="#cfcdcd [2894]" strokeweight="1.5pt">
                <v:stroke joinstyle="miter"/>
              </v:line>
            </w:pict>
          </mc:Fallback>
        </mc:AlternateContent>
      </w:r>
    </w:p>
    <w:p w14:paraId="1B942B63" w14:textId="1C728B57" w:rsidR="00585537" w:rsidRDefault="000A2970" w:rsidP="005855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584166" wp14:editId="738BF3EE">
                <wp:simplePos x="0" y="0"/>
                <wp:positionH relativeFrom="column">
                  <wp:posOffset>821055</wp:posOffset>
                </wp:positionH>
                <wp:positionV relativeFrom="paragraph">
                  <wp:posOffset>146685</wp:posOffset>
                </wp:positionV>
                <wp:extent cx="1676400" cy="28575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5E4D0" id="直線コネクタ 18" o:spid="_x0000_s1026" style="position:absolute;left:0;text-align:lef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1.55pt" to="196.6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" strokecolor="#4472c4 [3204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2A9492" wp14:editId="74D08123">
                <wp:simplePos x="0" y="0"/>
                <wp:positionH relativeFrom="column">
                  <wp:posOffset>1611630</wp:posOffset>
                </wp:positionH>
                <wp:positionV relativeFrom="paragraph">
                  <wp:posOffset>108585</wp:posOffset>
                </wp:positionV>
                <wp:extent cx="1600200" cy="295275"/>
                <wp:effectExtent l="0" t="0" r="19050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C3CB8" id="直線コネクタ 17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9pt,8.55pt" to="252.9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7FC9E1" wp14:editId="2ED563DF">
                <wp:simplePos x="0" y="0"/>
                <wp:positionH relativeFrom="margin">
                  <wp:posOffset>2362200</wp:posOffset>
                </wp:positionH>
                <wp:positionV relativeFrom="paragraph">
                  <wp:posOffset>213360</wp:posOffset>
                </wp:positionV>
                <wp:extent cx="419100" cy="17145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26007" id="直線コネクタ 15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pt,16.8pt" to="219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7E983A" wp14:editId="5B67D72E">
                <wp:simplePos x="0" y="0"/>
                <wp:positionH relativeFrom="margin">
                  <wp:posOffset>1543050</wp:posOffset>
                </wp:positionH>
                <wp:positionV relativeFrom="paragraph">
                  <wp:posOffset>8890</wp:posOffset>
                </wp:positionV>
                <wp:extent cx="923925" cy="9525"/>
                <wp:effectExtent l="0" t="0" r="28575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413F2" id="直線コネクタ 13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pt,.7pt" to="194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585537">
        <w:rPr>
          <w:rFonts w:hint="eastAsia"/>
        </w:rPr>
        <w:t xml:space="preserve">　　　　　　　（主体）　　　　　　　　　</w:t>
      </w:r>
      <w:r>
        <w:rPr>
          <w:rFonts w:hint="eastAsia"/>
        </w:rPr>
        <w:t xml:space="preserve">　</w:t>
      </w:r>
      <w:r w:rsidR="00585537">
        <w:rPr>
          <w:rFonts w:hint="eastAsia"/>
        </w:rPr>
        <w:t>（対象）</w:t>
      </w:r>
    </w:p>
    <w:p w14:paraId="2DB10462" w14:textId="7C8F62CF" w:rsidR="00585537" w:rsidRDefault="000A2970" w:rsidP="005855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9494F" wp14:editId="044939EA">
                <wp:simplePos x="0" y="0"/>
                <wp:positionH relativeFrom="margin">
                  <wp:posOffset>1466850</wp:posOffset>
                </wp:positionH>
                <wp:positionV relativeFrom="paragraph">
                  <wp:posOffset>8890</wp:posOffset>
                </wp:positionV>
                <wp:extent cx="533400" cy="200025"/>
                <wp:effectExtent l="0" t="0" r="19050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60BC3" id="直線コネクタ 14" o:spid="_x0000_s1026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5.5pt,.7pt" to="157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200DD" wp14:editId="40163B5C">
                <wp:simplePos x="0" y="0"/>
                <wp:positionH relativeFrom="margin">
                  <wp:posOffset>3257550</wp:posOffset>
                </wp:positionH>
                <wp:positionV relativeFrom="paragraph">
                  <wp:posOffset>8890</wp:posOffset>
                </wp:positionV>
                <wp:extent cx="533400" cy="200025"/>
                <wp:effectExtent l="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56DFE" id="直線コネクタ 12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6.5pt,.7pt" to="298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5855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62B95" wp14:editId="4967A38D">
                <wp:simplePos x="0" y="0"/>
                <wp:positionH relativeFrom="column">
                  <wp:posOffset>533400</wp:posOffset>
                </wp:positionH>
                <wp:positionV relativeFrom="paragraph">
                  <wp:posOffset>8890</wp:posOffset>
                </wp:positionV>
                <wp:extent cx="304800" cy="18097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6119F" id="直線コネクタ 7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.7pt" to="6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" strokecolor="windowText" strokeweight="1.5pt">
                <v:stroke joinstyle="miter"/>
              </v:line>
            </w:pict>
          </mc:Fallback>
        </mc:AlternateContent>
      </w:r>
    </w:p>
    <w:p w14:paraId="154256CA" w14:textId="2F74B3BE" w:rsidR="00585537" w:rsidRDefault="000A2970" w:rsidP="005855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63EDB" wp14:editId="05BF0BB7">
                <wp:simplePos x="0" y="0"/>
                <wp:positionH relativeFrom="margin">
                  <wp:posOffset>2468880</wp:posOffset>
                </wp:positionH>
                <wp:positionV relativeFrom="paragraph">
                  <wp:posOffset>118109</wp:posOffset>
                </wp:positionV>
                <wp:extent cx="923925" cy="95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F0683" id="直線コネクタ 10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4.4pt,9.3pt" to="267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C762A" wp14:editId="1A38AD65">
                <wp:simplePos x="0" y="0"/>
                <wp:positionH relativeFrom="margin">
                  <wp:posOffset>554355</wp:posOffset>
                </wp:positionH>
                <wp:positionV relativeFrom="paragraph">
                  <wp:posOffset>137160</wp:posOffset>
                </wp:positionV>
                <wp:extent cx="1047750" cy="952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C6538" id="直線コネクタ 9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65pt,10.8pt" to="126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585537">
        <w:rPr>
          <w:rFonts w:hint="eastAsia"/>
        </w:rPr>
        <w:t xml:space="preserve">ルール　　　　　　　　　　（共同体）　　　　　　　　　</w:t>
      </w:r>
      <w:r>
        <w:rPr>
          <w:rFonts w:hint="eastAsia"/>
        </w:rPr>
        <w:t xml:space="preserve">　</w:t>
      </w:r>
      <w:r w:rsidR="00585537">
        <w:rPr>
          <w:rFonts w:hint="eastAsia"/>
        </w:rPr>
        <w:t>分業</w:t>
      </w:r>
    </w:p>
    <w:p w14:paraId="593A0C61" w14:textId="57D93CAA" w:rsidR="00585537" w:rsidRDefault="00585537" w:rsidP="00585537"/>
    <w:p w14:paraId="43F91E2C" w14:textId="278CAA58" w:rsidR="000A2970" w:rsidRDefault="001869B5" w:rsidP="00585537">
      <w:r>
        <w:rPr>
          <w:rFonts w:hint="eastAsia"/>
        </w:rPr>
        <w:t xml:space="preserve">　　　メンデレエフの周期律表　と、化学者の社会。</w:t>
      </w:r>
    </w:p>
    <w:p w14:paraId="1CAE958E" w14:textId="70AC16E4" w:rsidR="001869B5" w:rsidRDefault="001869B5" w:rsidP="00585537"/>
    <w:p w14:paraId="14F70C69" w14:textId="77777777" w:rsidR="001869B5" w:rsidRDefault="001869B5" w:rsidP="00585537"/>
    <w:p w14:paraId="01AF7516" w14:textId="355AAF24" w:rsidR="000A2970" w:rsidRDefault="000A2970" w:rsidP="00585537">
      <w:r>
        <w:rPr>
          <w:rFonts w:hint="eastAsia"/>
        </w:rPr>
        <w:t>主体的・対話的で、深い学び</w:t>
      </w:r>
    </w:p>
    <w:p w14:paraId="72FDC554" w14:textId="0C880BC6" w:rsidR="000A2970" w:rsidRDefault="000A2970" w:rsidP="00585537"/>
    <w:p w14:paraId="5A385FE7" w14:textId="3BAF4106" w:rsidR="000A2970" w:rsidRDefault="000A2970" w:rsidP="000A2970">
      <w:pPr>
        <w:ind w:firstLineChars="200" w:firstLine="420"/>
      </w:pPr>
      <w:r>
        <w:rPr>
          <w:rFonts w:hint="eastAsia"/>
        </w:rPr>
        <w:t xml:space="preserve">　VS　単なる暗記での、問と答えの間が短いこと。</w:t>
      </w:r>
    </w:p>
    <w:p w14:paraId="4D5E47BD" w14:textId="5B7E9AA8" w:rsidR="000A2970" w:rsidRDefault="000A2970" w:rsidP="000A2970"/>
    <w:p w14:paraId="23000649" w14:textId="0CD2FDBC" w:rsidR="000A2970" w:rsidRDefault="000A2970" w:rsidP="000A2970">
      <w:r>
        <w:rPr>
          <w:rFonts w:hint="eastAsia"/>
        </w:rPr>
        <w:t>意味も分からず、丸暗記する労苦を、「勉強」勘違いする、『ごまかし勉強』（藤澤伸介：2002）</w:t>
      </w:r>
    </w:p>
    <w:p w14:paraId="155CC840" w14:textId="237B0682" w:rsidR="001869B5" w:rsidRDefault="001869B5" w:rsidP="000A2970"/>
    <w:p w14:paraId="41B5791A" w14:textId="69F3A60C" w:rsidR="001869B5" w:rsidRDefault="001869B5" w:rsidP="000A2970"/>
    <w:p w14:paraId="4335FEC3" w14:textId="20BAC186" w:rsidR="001869B5" w:rsidRDefault="001869B5" w:rsidP="000A2970">
      <w:r>
        <w:rPr>
          <w:rFonts w:hint="eastAsia"/>
        </w:rPr>
        <w:t>コミュニケーション：　情報の流れ　　その情報を発信する主体としての生徒。</w:t>
      </w:r>
    </w:p>
    <w:p w14:paraId="379EE3CF" w14:textId="46489B26" w:rsidR="001869B5" w:rsidRDefault="001869B5" w:rsidP="000A2970">
      <w:r>
        <w:rPr>
          <w:rFonts w:hint="eastAsia"/>
        </w:rPr>
        <w:t xml:space="preserve">　それを支える教室文化。　異なる個性の交流で生まれる化学反応　（VS　同一規格での競争）</w:t>
      </w:r>
    </w:p>
    <w:p w14:paraId="6A74DC5D" w14:textId="2036DAA4" w:rsidR="001869B5" w:rsidRDefault="001869B5" w:rsidP="000A2970"/>
    <w:p w14:paraId="736E8CE8" w14:textId="4E814E0D" w:rsidR="001869B5" w:rsidRDefault="001869B5" w:rsidP="000A2970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　　　　　　　　　　　　　　　　　　　　　　　　　　　　　『</w:t>
      </w:r>
      <w:r>
        <w:rPr>
          <w:rFonts w:ascii="ＭＳ 明朝" w:eastAsia="ＭＳ 明朝" w:hAnsi="ＭＳ 明朝" w:cs="ＭＳ 明朝" w:hint="eastAsia"/>
        </w:rPr>
        <w:t>第三の波』（トフラー：1980）</w:t>
      </w:r>
    </w:p>
    <w:p w14:paraId="519C2436" w14:textId="6E25FD23" w:rsidR="001869B5" w:rsidRDefault="001869B5" w:rsidP="000A2970">
      <w:pPr>
        <w:pBdr>
          <w:bottom w:val="double" w:sz="6" w:space="1" w:color="auto"/>
        </w:pBdr>
        <w:rPr>
          <w:rFonts w:ascii="ＭＳ 明朝" w:eastAsia="ＭＳ 明朝" w:hAnsi="ＭＳ 明朝" w:cs="ＭＳ 明朝"/>
        </w:rPr>
      </w:pPr>
    </w:p>
    <w:p w14:paraId="276AA98A" w14:textId="77777777" w:rsidR="001869B5" w:rsidRDefault="001869B5" w:rsidP="000A2970">
      <w:pPr>
        <w:rPr>
          <w:rFonts w:ascii="ＭＳ 明朝" w:eastAsia="ＭＳ 明朝" w:hAnsi="ＭＳ 明朝" w:cs="ＭＳ 明朝"/>
        </w:rPr>
      </w:pPr>
    </w:p>
    <w:p w14:paraId="41F6CABB" w14:textId="77777777" w:rsidR="001869B5" w:rsidRPr="00A9316F" w:rsidRDefault="001869B5" w:rsidP="001869B5">
      <w:pPr>
        <w:rPr>
          <w:rFonts w:ascii="ＭＳ 明朝" w:eastAsia="ＭＳ 明朝" w:hAnsi="ＭＳ 明朝"/>
        </w:rPr>
      </w:pPr>
      <w:r w:rsidRPr="00A9316F">
        <w:rPr>
          <w:rFonts w:ascii="ＭＳ 明朝" w:eastAsia="ＭＳ 明朝" w:hAnsi="ＭＳ 明朝" w:hint="eastAsia"/>
        </w:rPr>
        <w:t>新しいことを発見して、発表する意欲がわくような、</w:t>
      </w:r>
    </w:p>
    <w:p w14:paraId="33CC393B" w14:textId="77777777" w:rsidR="001869B5" w:rsidRPr="00A9316F" w:rsidRDefault="001869B5" w:rsidP="001869B5">
      <w:pPr>
        <w:rPr>
          <w:rFonts w:ascii="ＭＳ 明朝" w:eastAsia="ＭＳ 明朝" w:hAnsi="ＭＳ 明朝"/>
        </w:rPr>
      </w:pPr>
      <w:r w:rsidRPr="00A9316F">
        <w:rPr>
          <w:rFonts w:ascii="ＭＳ 明朝" w:eastAsia="ＭＳ 明朝" w:hAnsi="ＭＳ 明朝" w:hint="eastAsia"/>
        </w:rPr>
        <w:t>・共同体作り　　・対象　探し</w:t>
      </w:r>
    </w:p>
    <w:p w14:paraId="3CBC6958" w14:textId="77777777" w:rsidR="001869B5" w:rsidRPr="00A9316F" w:rsidRDefault="001869B5" w:rsidP="001869B5">
      <w:pPr>
        <w:rPr>
          <w:rFonts w:ascii="ＭＳ 明朝" w:eastAsia="ＭＳ 明朝" w:hAnsi="ＭＳ 明朝"/>
        </w:rPr>
      </w:pPr>
    </w:p>
    <w:p w14:paraId="232237CD" w14:textId="77777777" w:rsidR="001869B5" w:rsidRPr="00A9316F" w:rsidRDefault="001869B5" w:rsidP="001869B5">
      <w:pPr>
        <w:rPr>
          <w:rFonts w:ascii="ＭＳ 明朝" w:eastAsia="ＭＳ 明朝" w:hAnsi="ＭＳ 明朝"/>
        </w:rPr>
      </w:pPr>
      <w:r w:rsidRPr="00A9316F">
        <w:rPr>
          <w:rFonts w:ascii="ＭＳ 明朝" w:eastAsia="ＭＳ 明朝" w:hAnsi="ＭＳ 明朝" w:hint="eastAsia"/>
        </w:rPr>
        <w:t>情報の流れとしてのコミュニケーション。　流れ（風）を作るための、気圧差。</w:t>
      </w:r>
    </w:p>
    <w:p w14:paraId="72C37D59" w14:textId="77777777" w:rsidR="001869B5" w:rsidRPr="00A9316F" w:rsidRDefault="001869B5" w:rsidP="001869B5">
      <w:pPr>
        <w:rPr>
          <w:rFonts w:ascii="ＭＳ 明朝" w:eastAsia="ＭＳ 明朝" w:hAnsi="ＭＳ 明朝"/>
        </w:rPr>
      </w:pPr>
      <w:r w:rsidRPr="00A9316F">
        <w:rPr>
          <w:rFonts w:ascii="ＭＳ 明朝" w:eastAsia="ＭＳ 明朝" w:hAnsi="ＭＳ 明朝" w:hint="eastAsia"/>
        </w:rPr>
        <w:t>自分が知っていることと、相手の知っていること。</w:t>
      </w:r>
    </w:p>
    <w:p w14:paraId="50ACC348" w14:textId="77777777" w:rsidR="001869B5" w:rsidRPr="00A9316F" w:rsidRDefault="001869B5" w:rsidP="001869B5">
      <w:pPr>
        <w:rPr>
          <w:rFonts w:ascii="ＭＳ 明朝" w:eastAsia="ＭＳ 明朝" w:hAnsi="ＭＳ 明朝"/>
        </w:rPr>
      </w:pPr>
    </w:p>
    <w:p w14:paraId="0ECC760E" w14:textId="77777777" w:rsidR="001869B5" w:rsidRPr="00A9316F" w:rsidRDefault="001869B5" w:rsidP="001869B5">
      <w:pPr>
        <w:rPr>
          <w:rFonts w:ascii="ＭＳ 明朝" w:eastAsia="ＭＳ 明朝" w:hAnsi="ＭＳ 明朝"/>
        </w:rPr>
      </w:pPr>
      <w:r w:rsidRPr="00A9316F">
        <w:rPr>
          <w:rFonts w:ascii="ＭＳ 明朝" w:eastAsia="ＭＳ 明朝" w:hAnsi="ＭＳ 明朝" w:hint="eastAsia"/>
        </w:rPr>
        <w:t>自分と相手の区別。　　元からの個性か、分業での割り当てか、それとも</w:t>
      </w:r>
    </w:p>
    <w:p w14:paraId="3C49154E" w14:textId="77777777" w:rsidR="001869B5" w:rsidRDefault="00AE540C" w:rsidP="001869B5">
      <w:pPr>
        <w:jc w:val="right"/>
        <w:rPr>
          <w:rFonts w:ascii="Comic Sans MS" w:eastAsia="ＭＳ 明朝" w:hAnsi="Comic Sans MS"/>
        </w:rPr>
      </w:pPr>
      <w:hyperlink w:anchor="目次" w:history="1">
        <w:r w:rsidR="001869B5" w:rsidRPr="00585537">
          <w:rPr>
            <w:rStyle w:val="a4"/>
            <w:rFonts w:ascii="Comic Sans MS" w:eastAsia="ＭＳ 明朝" w:hAnsi="Comic Sans MS" w:hint="eastAsia"/>
          </w:rPr>
          <w:t>目次</w:t>
        </w:r>
      </w:hyperlink>
    </w:p>
    <w:p w14:paraId="3E89D840" w14:textId="38F1780A" w:rsidR="001869B5" w:rsidRPr="001869B5" w:rsidRDefault="001869B5" w:rsidP="000A2970">
      <w:r>
        <w:rPr>
          <w:rFonts w:hint="eastAsia"/>
        </w:rPr>
        <w:t>時間帯：</w:t>
      </w:r>
      <w:r w:rsidRPr="001869B5">
        <w:t>14:40～15:20</w:t>
      </w:r>
      <w:bookmarkStart w:id="4" w:name="発表1440"/>
      <w:bookmarkEnd w:id="4"/>
    </w:p>
    <w:p w14:paraId="544880B2" w14:textId="157970E5" w:rsidR="001869B5" w:rsidRDefault="001869B5">
      <w:pPr>
        <w:widowControl/>
        <w:jc w:val="left"/>
        <w:rPr>
          <w:rFonts w:ascii="ＭＳ 明朝" w:eastAsia="ＭＳ 明朝" w:hAnsi="ＭＳ 明朝"/>
        </w:rPr>
      </w:pPr>
      <w:r w:rsidRPr="001869B5">
        <w:rPr>
          <w:rFonts w:ascii="ＭＳ 明朝" w:eastAsia="ＭＳ 明朝" w:hAnsi="ＭＳ 明朝"/>
          <w:noProof/>
        </w:rPr>
        <w:drawing>
          <wp:inline distT="0" distB="0" distL="0" distR="0" wp14:anchorId="055A49B5" wp14:editId="14144E99">
            <wp:extent cx="6192520" cy="5883910"/>
            <wp:effectExtent l="0" t="0" r="0" b="254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588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CBD48" w14:textId="0B2666ED" w:rsidR="008A2672" w:rsidRDefault="008A2672">
      <w:pPr>
        <w:widowControl/>
        <w:jc w:val="left"/>
        <w:rPr>
          <w:rFonts w:ascii="ＭＳ 明朝" w:eastAsia="ＭＳ 明朝" w:hAnsi="ＭＳ 明朝"/>
        </w:rPr>
      </w:pPr>
    </w:p>
    <w:p w14:paraId="4A73705E" w14:textId="77777777" w:rsidR="008A2672" w:rsidRDefault="008A2672" w:rsidP="008A2672"/>
    <w:p w14:paraId="49AA9738" w14:textId="77777777" w:rsidR="008A2672" w:rsidRDefault="008A2672" w:rsidP="008A2672"/>
    <w:p w14:paraId="30782DB7" w14:textId="77777777" w:rsidR="008A2672" w:rsidRDefault="008A2672" w:rsidP="008A2672">
      <w:r w:rsidRPr="00750E38">
        <w:rPr>
          <w:rFonts w:hint="eastAsia"/>
        </w:rPr>
        <w:t>理科の授業で使える光の屈折シミュレーションを</w:t>
      </w:r>
      <w:r w:rsidRPr="00750E38">
        <w:t>1分以内でプログラミングする</w:t>
      </w:r>
    </w:p>
    <w:p w14:paraId="0D7E8E50" w14:textId="77777777" w:rsidR="008A2672" w:rsidRDefault="008A2672" w:rsidP="008A2672">
      <w:r>
        <w:rPr>
          <w:rFonts w:hint="eastAsia"/>
        </w:rPr>
        <w:t>と、</w:t>
      </w:r>
      <w:r w:rsidRPr="00750E38">
        <w:t>https://www.youtube.com/watch?v=RfTteaN4eGI</w:t>
      </w:r>
    </w:p>
    <w:p w14:paraId="4B265BD1" w14:textId="77777777" w:rsidR="008A2672" w:rsidRDefault="008A2672" w:rsidP="008A2672"/>
    <w:p w14:paraId="199D4914" w14:textId="77777777" w:rsidR="008A2672" w:rsidRDefault="008A2672" w:rsidP="008A2672">
      <w:r>
        <w:rPr>
          <w:rFonts w:hint="eastAsia"/>
        </w:rPr>
        <w:t>（LOGO工房　金井先生）</w:t>
      </w:r>
    </w:p>
    <w:p w14:paraId="42094A2D" w14:textId="77777777" w:rsidR="008A2672" w:rsidRDefault="008A2672" w:rsidP="008A2672">
      <w:r w:rsidRPr="00750E38">
        <w:t>https://microworlds.jp/logo1/index.html</w:t>
      </w:r>
    </w:p>
    <w:p w14:paraId="796F65E1" w14:textId="77777777" w:rsidR="008A2672" w:rsidRDefault="008A2672" w:rsidP="008A2672"/>
    <w:p w14:paraId="41A45828" w14:textId="3789F331" w:rsidR="008A2672" w:rsidRPr="00E84AD1" w:rsidRDefault="00AE540C" w:rsidP="008A2672">
      <w:hyperlink r:id="rId10" w:history="1">
        <w:r w:rsidRPr="00AE540C">
          <w:rPr>
            <w:rStyle w:val="a4"/>
          </w:rPr>
          <w:t>Kussetu.mwx</w:t>
        </w:r>
      </w:hyperlink>
    </w:p>
    <w:p w14:paraId="5B4737A3" w14:textId="58D6D444" w:rsidR="008A2672" w:rsidRDefault="008A267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2F6D000" w14:textId="77777777" w:rsidR="008A2672" w:rsidRDefault="008A2672" w:rsidP="008A2672">
      <w:pPr>
        <w:jc w:val="right"/>
        <w:rPr>
          <w:rFonts w:ascii="Comic Sans MS" w:eastAsia="ＭＳ 明朝" w:hAnsi="Comic Sans MS"/>
        </w:rPr>
      </w:pPr>
      <w:hyperlink w:anchor="目次" w:history="1">
        <w:r w:rsidRPr="00585537">
          <w:rPr>
            <w:rStyle w:val="a4"/>
            <w:rFonts w:ascii="Comic Sans MS" w:eastAsia="ＭＳ 明朝" w:hAnsi="Comic Sans MS" w:hint="eastAsia"/>
          </w:rPr>
          <w:t>目次</w:t>
        </w:r>
      </w:hyperlink>
    </w:p>
    <w:p w14:paraId="449A1775" w14:textId="20CAA132" w:rsidR="008A2672" w:rsidRDefault="008A267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時間帯　</w:t>
      </w:r>
      <w:r w:rsidRPr="008A2672">
        <w:rPr>
          <w:rFonts w:ascii="ＭＳ 明朝" w:eastAsia="ＭＳ 明朝" w:hAnsi="ＭＳ 明朝"/>
        </w:rPr>
        <w:t>15:30～16:10</w:t>
      </w:r>
      <w:r>
        <w:rPr>
          <w:rFonts w:ascii="ＭＳ 明朝" w:eastAsia="ＭＳ 明朝" w:hAnsi="ＭＳ 明朝" w:hint="eastAsia"/>
        </w:rPr>
        <w:t xml:space="preserve">　</w:t>
      </w:r>
      <w:bookmarkStart w:id="5" w:name="発表1530"/>
      <w:bookmarkEnd w:id="5"/>
    </w:p>
    <w:p w14:paraId="1896AC8B" w14:textId="05510F12" w:rsidR="008A2672" w:rsidRDefault="008A2672">
      <w:pPr>
        <w:widowControl/>
        <w:jc w:val="left"/>
        <w:rPr>
          <w:rFonts w:ascii="ＭＳ 明朝" w:eastAsia="ＭＳ 明朝" w:hAnsi="ＭＳ 明朝"/>
        </w:rPr>
      </w:pPr>
    </w:p>
    <w:p w14:paraId="11BBE9F4" w14:textId="0A913504" w:rsidR="008C47F3" w:rsidRDefault="008C47F3" w:rsidP="008C47F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さて、ご発表の、「</w:t>
      </w:r>
      <w:r w:rsidRPr="008C47F3">
        <w:rPr>
          <w:rFonts w:ascii="ＭＳ 明朝" w:eastAsia="ＭＳ 明朝" w:hAnsi="ＭＳ 明朝" w:hint="eastAsia"/>
          <w:color w:val="833C0B" w:themeColor="accent2" w:themeShade="80"/>
        </w:rPr>
        <w:t>余弦定理の証明過程を具体的な値で考える問題を</w:t>
      </w:r>
      <w:r w:rsidRPr="008C47F3">
        <w:rPr>
          <w:rFonts w:ascii="ＭＳ 明朝" w:eastAsia="ＭＳ 明朝" w:hAnsi="ＭＳ 明朝"/>
          <w:b/>
          <w:bCs/>
          <w:color w:val="833C0B" w:themeColor="accent2" w:themeShade="80"/>
        </w:rPr>
        <w:t>3 種類</w:t>
      </w:r>
      <w:r w:rsidRPr="008C47F3">
        <w:rPr>
          <w:rFonts w:ascii="ＭＳ 明朝" w:eastAsia="ＭＳ 明朝" w:hAnsi="ＭＳ 明朝"/>
          <w:color w:val="833C0B" w:themeColor="accent2" w:themeShade="80"/>
        </w:rPr>
        <w:t>用意した。</w:t>
      </w:r>
      <w:r>
        <w:rPr>
          <w:rFonts w:ascii="ＭＳ 明朝" w:eastAsia="ＭＳ 明朝" w:hAnsi="ＭＳ 明朝" w:hint="eastAsia"/>
        </w:rPr>
        <w:t>」とは？</w:t>
      </w:r>
    </w:p>
    <w:p w14:paraId="49AF604E" w14:textId="77777777" w:rsidR="008C47F3" w:rsidRDefault="008C47F3">
      <w:pPr>
        <w:widowControl/>
        <w:jc w:val="left"/>
        <w:rPr>
          <w:rFonts w:ascii="ＭＳ 明朝" w:eastAsia="ＭＳ 明朝" w:hAnsi="ＭＳ 明朝"/>
        </w:rPr>
      </w:pPr>
    </w:p>
    <w:p w14:paraId="2CB7E76A" w14:textId="77777777" w:rsidR="008A2672" w:rsidRPr="004077E9" w:rsidRDefault="008A2672" w:rsidP="008A2672">
      <w:pPr>
        <w:rPr>
          <w:rFonts w:ascii="ＭＳ 明朝" w:eastAsia="ＭＳ 明朝" w:hAnsi="ＭＳ 明朝"/>
        </w:rPr>
      </w:pPr>
      <w:r w:rsidRPr="004077E9">
        <w:rPr>
          <w:rFonts w:ascii="ＭＳ 明朝" w:eastAsia="ＭＳ 明朝" w:hAnsi="ＭＳ 明朝" w:hint="eastAsia"/>
        </w:rPr>
        <w:t>昔の教科書の、</w:t>
      </w:r>
      <w:r>
        <w:rPr>
          <w:rFonts w:ascii="ＭＳ 明朝" w:eastAsia="ＭＳ 明朝" w:hAnsi="ＭＳ 明朝" w:hint="eastAsia"/>
        </w:rPr>
        <w:t>「</w:t>
      </w:r>
      <w:r w:rsidRPr="004077E9">
        <w:rPr>
          <w:rFonts w:ascii="ＭＳ 明朝" w:eastAsia="ＭＳ 明朝" w:hAnsi="ＭＳ 明朝" w:hint="eastAsia"/>
        </w:rPr>
        <w:t>三角形の解法</w:t>
      </w:r>
      <w:r>
        <w:rPr>
          <w:rFonts w:ascii="ＭＳ 明朝" w:eastAsia="ＭＳ 明朝" w:hAnsi="ＭＳ 明朝" w:hint="eastAsia"/>
        </w:rPr>
        <w:t>」</w:t>
      </w:r>
      <w:r w:rsidRPr="004077E9">
        <w:rPr>
          <w:rFonts w:ascii="ＭＳ 明朝" w:eastAsia="ＭＳ 明朝" w:hAnsi="ＭＳ 明朝" w:hint="eastAsia"/>
        </w:rPr>
        <w:t>。</w:t>
      </w:r>
    </w:p>
    <w:p w14:paraId="2635960A" w14:textId="77777777" w:rsidR="008A2672" w:rsidRDefault="008A2672" w:rsidP="008A2672"/>
    <w:p w14:paraId="70C9D0E0" w14:textId="541D45D0" w:rsidR="008A2672" w:rsidRDefault="008A2672" w:rsidP="008A2672">
      <w:pPr>
        <w:rPr>
          <w:rFonts w:ascii="ＭＳ 明朝" w:eastAsia="ＭＳ 明朝" w:hAnsi="ＭＳ 明朝"/>
        </w:rPr>
      </w:pPr>
      <w:r w:rsidRPr="004077E9">
        <w:rPr>
          <w:rFonts w:ascii="ＭＳ 明朝" w:eastAsia="ＭＳ 明朝" w:hAnsi="ＭＳ 明朝" w:hint="eastAsia"/>
        </w:rPr>
        <w:t>数学史的に見れば、「決定条件」が分かれば満足した、理論派の古代ギリシャ。　でも実際に辺の長さを出せなくてはと，三角関数表を作る　インド・アラビアの数表</w:t>
      </w:r>
      <w:r w:rsidR="00E1498C">
        <w:rPr>
          <w:rFonts w:ascii="ＭＳ 明朝" w:eastAsia="ＭＳ 明朝" w:hAnsi="ＭＳ 明朝" w:hint="eastAsia"/>
        </w:rPr>
        <w:t>。</w:t>
      </w:r>
    </w:p>
    <w:p w14:paraId="020C2DC9" w14:textId="284516BE" w:rsidR="00E1498C" w:rsidRDefault="00E1498C" w:rsidP="008A2672">
      <w:pPr>
        <w:rPr>
          <w:rFonts w:ascii="ＭＳ 明朝" w:eastAsia="ＭＳ 明朝" w:hAnsi="ＭＳ 明朝"/>
        </w:rPr>
      </w:pPr>
    </w:p>
    <w:p w14:paraId="7D863CA1" w14:textId="2807C2F0" w:rsidR="00E1498C" w:rsidRDefault="00E1498C" w:rsidP="008A26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そして、三角</w:t>
      </w:r>
      <w:r w:rsidR="008C47F3">
        <w:rPr>
          <w:rFonts w:ascii="ＭＳ 明朝" w:eastAsia="ＭＳ 明朝" w:hAnsi="ＭＳ 明朝" w:hint="eastAsia"/>
        </w:rPr>
        <w:t xml:space="preserve">　</w:t>
      </w:r>
      <w:r w:rsidRPr="008C47F3">
        <w:rPr>
          <w:rFonts w:ascii="ＭＳ 明朝" w:eastAsia="ＭＳ 明朝" w:hAnsi="ＭＳ 明朝" w:hint="eastAsia"/>
          <w:b/>
          <w:bCs/>
          <w:u w:val="single"/>
        </w:rPr>
        <w:t>関数</w:t>
      </w:r>
      <w:r w:rsidR="008C47F3" w:rsidRPr="008C47F3">
        <w:rPr>
          <w:rFonts w:ascii="ＭＳ 明朝" w:eastAsia="ＭＳ 明朝" w:hAnsi="ＭＳ 明朝" w:hint="eastAsia"/>
          <w:b/>
          <w:bCs/>
        </w:rPr>
        <w:t xml:space="preserve">　</w:t>
      </w:r>
      <w:r>
        <w:rPr>
          <w:rFonts w:ascii="ＭＳ 明朝" w:eastAsia="ＭＳ 明朝" w:hAnsi="ＭＳ 明朝" w:hint="eastAsia"/>
        </w:rPr>
        <w:t>を学ぶ価値として、周期関数の･･･Fourier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の定理。</w:t>
      </w:r>
    </w:p>
    <w:p w14:paraId="12971BD9" w14:textId="77777777" w:rsidR="00E1498C" w:rsidRPr="004077E9" w:rsidRDefault="00E1498C" w:rsidP="008A2672">
      <w:pPr>
        <w:rPr>
          <w:rFonts w:ascii="ＭＳ 明朝" w:eastAsia="ＭＳ 明朝" w:hAnsi="ＭＳ 明朝"/>
        </w:rPr>
      </w:pPr>
    </w:p>
    <w:p w14:paraId="095F1A03" w14:textId="77777777" w:rsidR="008A2672" w:rsidRDefault="008A2672" w:rsidP="008A2672">
      <w:pPr>
        <w:rPr>
          <w:rFonts w:ascii="ＭＳ 明朝" w:eastAsia="ＭＳ 明朝" w:hAnsi="ＭＳ 明朝"/>
        </w:rPr>
      </w:pPr>
    </w:p>
    <w:p w14:paraId="2075A9A7" w14:textId="77777777" w:rsidR="008A2672" w:rsidRDefault="008A2672" w:rsidP="008A26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『三辺』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</w:tblGrid>
      <w:tr w:rsidR="008A2672" w14:paraId="44E645E9" w14:textId="77777777" w:rsidTr="001D1A93">
        <w:tc>
          <w:tcPr>
            <w:tcW w:w="1271" w:type="dxa"/>
          </w:tcPr>
          <w:p w14:paraId="5CFA26DC" w14:textId="77777777" w:rsidR="008A2672" w:rsidRDefault="008A2672" w:rsidP="001D1A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➀余弦</w:t>
            </w:r>
          </w:p>
          <w:p w14:paraId="03B1B2CC" w14:textId="77777777" w:rsidR="008A2672" w:rsidRDefault="008A2672" w:rsidP="001D1A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5324ECA9" w14:textId="77777777" w:rsidR="008A2672" w:rsidRDefault="008A2672" w:rsidP="001D1A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B②正弦</w:t>
            </w:r>
          </w:p>
        </w:tc>
        <w:tc>
          <w:tcPr>
            <w:tcW w:w="1276" w:type="dxa"/>
          </w:tcPr>
          <w:p w14:paraId="4A980435" w14:textId="77777777" w:rsidR="008A2672" w:rsidRDefault="008A2672" w:rsidP="001D1A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C③内角の和</w:t>
            </w:r>
          </w:p>
        </w:tc>
      </w:tr>
      <w:tr w:rsidR="008A2672" w14:paraId="7383C6B5" w14:textId="77777777" w:rsidTr="001D1A93">
        <w:tc>
          <w:tcPr>
            <w:tcW w:w="1271" w:type="dxa"/>
          </w:tcPr>
          <w:p w14:paraId="5114E19F" w14:textId="77777777" w:rsidR="008A2672" w:rsidRPr="004077E9" w:rsidRDefault="008A2672" w:rsidP="001D1A93">
            <w:pPr>
              <w:rPr>
                <w:rFonts w:ascii="ＭＳ 明朝" w:eastAsia="ＭＳ 明朝" w:hAnsi="ＭＳ 明朝"/>
                <w:b/>
                <w:bCs/>
                <w:color w:val="7030A0"/>
                <w:sz w:val="24"/>
                <w:szCs w:val="24"/>
              </w:rPr>
            </w:pPr>
            <w:r w:rsidRPr="004077E9">
              <w:rPr>
                <w:rFonts w:ascii="ＭＳ 明朝" w:eastAsia="ＭＳ 明朝" w:hAnsi="ＭＳ 明朝" w:hint="eastAsia"/>
                <w:b/>
                <w:bCs/>
                <w:color w:val="7030A0"/>
                <w:sz w:val="24"/>
                <w:szCs w:val="24"/>
              </w:rPr>
              <w:t>a</w:t>
            </w:r>
          </w:p>
          <w:p w14:paraId="292072C5" w14:textId="77777777" w:rsidR="008A2672" w:rsidRPr="004077E9" w:rsidRDefault="008A2672" w:rsidP="001D1A93">
            <w:pPr>
              <w:rPr>
                <w:rFonts w:ascii="ＭＳ 明朝" w:eastAsia="ＭＳ 明朝" w:hAnsi="ＭＳ 明朝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DFB985" w14:textId="77777777" w:rsidR="008A2672" w:rsidRPr="004077E9" w:rsidRDefault="008A2672" w:rsidP="001D1A93">
            <w:pPr>
              <w:rPr>
                <w:rFonts w:ascii="ＭＳ 明朝" w:eastAsia="ＭＳ 明朝" w:hAnsi="ＭＳ 明朝"/>
                <w:b/>
                <w:bCs/>
                <w:color w:val="7030A0"/>
                <w:sz w:val="24"/>
                <w:szCs w:val="24"/>
              </w:rPr>
            </w:pPr>
            <w:r w:rsidRPr="004077E9">
              <w:rPr>
                <w:rFonts w:ascii="ＭＳ 明朝" w:eastAsia="ＭＳ 明朝" w:hAnsi="ＭＳ 明朝" w:hint="eastAsia"/>
                <w:b/>
                <w:bCs/>
                <w:color w:val="7030A0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0DDD07E0" w14:textId="77777777" w:rsidR="008A2672" w:rsidRPr="004077E9" w:rsidRDefault="008A2672" w:rsidP="001D1A93">
            <w:pPr>
              <w:rPr>
                <w:rFonts w:ascii="ＭＳ 明朝" w:eastAsia="ＭＳ 明朝" w:hAnsi="ＭＳ 明朝"/>
                <w:b/>
                <w:bCs/>
                <w:color w:val="7030A0"/>
                <w:sz w:val="24"/>
                <w:szCs w:val="24"/>
              </w:rPr>
            </w:pPr>
            <w:r w:rsidRPr="004077E9">
              <w:rPr>
                <w:rFonts w:ascii="ＭＳ 明朝" w:eastAsia="ＭＳ 明朝" w:hAnsi="ＭＳ 明朝" w:hint="eastAsia"/>
                <w:b/>
                <w:bCs/>
                <w:color w:val="7030A0"/>
                <w:sz w:val="24"/>
                <w:szCs w:val="24"/>
              </w:rPr>
              <w:t>c</w:t>
            </w:r>
          </w:p>
        </w:tc>
      </w:tr>
    </w:tbl>
    <w:p w14:paraId="216AFFA6" w14:textId="77777777" w:rsidR="008A2672" w:rsidRPr="004077E9" w:rsidRDefault="008A2672" w:rsidP="008A2672">
      <w:pPr>
        <w:rPr>
          <w:rFonts w:ascii="ＭＳ 明朝" w:eastAsia="ＭＳ 明朝" w:hAnsi="ＭＳ 明朝"/>
        </w:rPr>
      </w:pPr>
    </w:p>
    <w:p w14:paraId="20DE3A61" w14:textId="77777777" w:rsidR="008A2672" w:rsidRDefault="008A2672" w:rsidP="008A26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『二辺夾角』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</w:tblGrid>
      <w:tr w:rsidR="008A2672" w14:paraId="126C17AC" w14:textId="77777777" w:rsidTr="001D1A93">
        <w:tc>
          <w:tcPr>
            <w:tcW w:w="1271" w:type="dxa"/>
          </w:tcPr>
          <w:p w14:paraId="08726220" w14:textId="77777777" w:rsidR="008A2672" w:rsidRDefault="008A2672" w:rsidP="001D1A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</w:p>
          <w:p w14:paraId="272B12A9" w14:textId="77777777" w:rsidR="008A2672" w:rsidRDefault="008A2672" w:rsidP="001D1A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3A77973D" w14:textId="77777777" w:rsidR="008A2672" w:rsidRDefault="008A2672" w:rsidP="001D1A93">
            <w:pPr>
              <w:rPr>
                <w:rFonts w:ascii="ＭＳ 明朝" w:eastAsia="ＭＳ 明朝" w:hAnsi="ＭＳ 明朝"/>
              </w:rPr>
            </w:pPr>
            <w:r w:rsidRPr="008C47F3">
              <w:rPr>
                <w:rFonts w:ascii="ＭＳ 明朝" w:eastAsia="ＭＳ 明朝" w:hAnsi="ＭＳ 明朝" w:hint="eastAsia"/>
                <w:b/>
                <w:bCs/>
                <w:color w:val="0070C0"/>
              </w:rPr>
              <w:t>B</w:t>
            </w:r>
            <w:r>
              <w:rPr>
                <w:rFonts w:ascii="ＭＳ 明朝" w:eastAsia="ＭＳ 明朝" w:hAnsi="ＭＳ 明朝" w:hint="eastAsia"/>
              </w:rPr>
              <w:t>➀余弦</w:t>
            </w:r>
          </w:p>
        </w:tc>
        <w:tc>
          <w:tcPr>
            <w:tcW w:w="1276" w:type="dxa"/>
          </w:tcPr>
          <w:p w14:paraId="18F1E1B2" w14:textId="77777777" w:rsidR="008A2672" w:rsidRDefault="008A2672" w:rsidP="001D1A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C</w:t>
            </w:r>
          </w:p>
        </w:tc>
      </w:tr>
      <w:tr w:rsidR="008A2672" w14:paraId="1E284B51" w14:textId="77777777" w:rsidTr="001D1A93">
        <w:tc>
          <w:tcPr>
            <w:tcW w:w="1271" w:type="dxa"/>
          </w:tcPr>
          <w:p w14:paraId="57D4E931" w14:textId="77777777" w:rsidR="008A2672" w:rsidRPr="004077E9" w:rsidRDefault="008A2672" w:rsidP="001D1A93">
            <w:pPr>
              <w:rPr>
                <w:rFonts w:ascii="ＭＳ 明朝" w:eastAsia="ＭＳ 明朝" w:hAnsi="ＭＳ 明朝"/>
                <w:b/>
                <w:bCs/>
                <w:color w:val="7030A0"/>
                <w:sz w:val="24"/>
                <w:szCs w:val="28"/>
              </w:rPr>
            </w:pPr>
            <w:r w:rsidRPr="004077E9">
              <w:rPr>
                <w:rFonts w:ascii="ＭＳ 明朝" w:eastAsia="ＭＳ 明朝" w:hAnsi="ＭＳ 明朝" w:hint="eastAsia"/>
                <w:b/>
                <w:bCs/>
                <w:color w:val="7030A0"/>
                <w:sz w:val="24"/>
                <w:szCs w:val="28"/>
              </w:rPr>
              <w:t>a</w:t>
            </w:r>
          </w:p>
          <w:p w14:paraId="1E02D020" w14:textId="77777777" w:rsidR="008A2672" w:rsidRDefault="008A2672" w:rsidP="001D1A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6CF70E80" w14:textId="77777777" w:rsidR="008A2672" w:rsidRDefault="008A2672" w:rsidP="001D1A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b</w:t>
            </w:r>
          </w:p>
        </w:tc>
        <w:tc>
          <w:tcPr>
            <w:tcW w:w="1276" w:type="dxa"/>
          </w:tcPr>
          <w:p w14:paraId="5CF42B26" w14:textId="77777777" w:rsidR="008A2672" w:rsidRPr="004077E9" w:rsidRDefault="008A2672" w:rsidP="001D1A93">
            <w:pPr>
              <w:rPr>
                <w:rFonts w:ascii="ＭＳ 明朝" w:eastAsia="ＭＳ 明朝" w:hAnsi="ＭＳ 明朝"/>
                <w:b/>
                <w:bCs/>
              </w:rPr>
            </w:pPr>
            <w:r w:rsidRPr="004077E9">
              <w:rPr>
                <w:rFonts w:ascii="ＭＳ 明朝" w:eastAsia="ＭＳ 明朝" w:hAnsi="ＭＳ 明朝" w:hint="eastAsia"/>
                <w:b/>
                <w:bCs/>
                <w:color w:val="7030A0"/>
                <w:sz w:val="24"/>
                <w:szCs w:val="28"/>
              </w:rPr>
              <w:t>c</w:t>
            </w:r>
          </w:p>
        </w:tc>
      </w:tr>
    </w:tbl>
    <w:p w14:paraId="0ADE153B" w14:textId="77777777" w:rsidR="008A2672" w:rsidRPr="004077E9" w:rsidRDefault="008A2672" w:rsidP="008A2672">
      <w:pPr>
        <w:rPr>
          <w:rFonts w:ascii="ＭＳ 明朝" w:eastAsia="ＭＳ 明朝" w:hAnsi="ＭＳ 明朝"/>
        </w:rPr>
      </w:pPr>
    </w:p>
    <w:p w14:paraId="04E131C2" w14:textId="77777777" w:rsidR="008A2672" w:rsidRDefault="008A2672" w:rsidP="008A26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『二角夾辺』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</w:tblGrid>
      <w:tr w:rsidR="008A2672" w14:paraId="037585B5" w14:textId="77777777" w:rsidTr="001D1A93">
        <w:tc>
          <w:tcPr>
            <w:tcW w:w="1271" w:type="dxa"/>
          </w:tcPr>
          <w:p w14:paraId="4E3E913A" w14:textId="77777777" w:rsidR="008A2672" w:rsidRDefault="008A2672" w:rsidP="001D1A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A➀内角の和</w:t>
            </w:r>
          </w:p>
        </w:tc>
        <w:tc>
          <w:tcPr>
            <w:tcW w:w="1276" w:type="dxa"/>
          </w:tcPr>
          <w:p w14:paraId="51564F49" w14:textId="77777777" w:rsidR="008A2672" w:rsidRPr="002546DF" w:rsidRDefault="008A2672" w:rsidP="001D1A93">
            <w:pPr>
              <w:rPr>
                <w:rFonts w:ascii="ＭＳ 明朝" w:eastAsia="ＭＳ 明朝" w:hAnsi="ＭＳ 明朝"/>
                <w:b/>
                <w:bCs/>
                <w:color w:val="7030A0"/>
                <w:sz w:val="24"/>
                <w:szCs w:val="28"/>
              </w:rPr>
            </w:pPr>
            <w:r w:rsidRPr="002546DF">
              <w:rPr>
                <w:rFonts w:ascii="ＭＳ 明朝" w:eastAsia="ＭＳ 明朝" w:hAnsi="ＭＳ 明朝" w:hint="eastAsia"/>
                <w:b/>
                <w:bCs/>
                <w:color w:val="7030A0"/>
                <w:sz w:val="24"/>
                <w:szCs w:val="28"/>
              </w:rPr>
              <w:t>B</w:t>
            </w:r>
          </w:p>
        </w:tc>
        <w:tc>
          <w:tcPr>
            <w:tcW w:w="1276" w:type="dxa"/>
          </w:tcPr>
          <w:p w14:paraId="772C8EF7" w14:textId="77777777" w:rsidR="008A2672" w:rsidRPr="002546DF" w:rsidRDefault="008A2672" w:rsidP="001D1A93">
            <w:pPr>
              <w:rPr>
                <w:rFonts w:ascii="ＭＳ 明朝" w:eastAsia="ＭＳ 明朝" w:hAnsi="ＭＳ 明朝"/>
                <w:b/>
                <w:bCs/>
                <w:color w:val="7030A0"/>
                <w:sz w:val="24"/>
                <w:szCs w:val="28"/>
              </w:rPr>
            </w:pPr>
            <w:r w:rsidRPr="002546DF">
              <w:rPr>
                <w:rFonts w:ascii="ＭＳ 明朝" w:eastAsia="ＭＳ 明朝" w:hAnsi="ＭＳ 明朝" w:hint="eastAsia"/>
                <w:b/>
                <w:bCs/>
                <w:color w:val="7030A0"/>
                <w:sz w:val="24"/>
                <w:szCs w:val="28"/>
              </w:rPr>
              <w:t>C</w:t>
            </w:r>
          </w:p>
        </w:tc>
      </w:tr>
      <w:tr w:rsidR="008A2672" w14:paraId="687F41E5" w14:textId="77777777" w:rsidTr="001D1A93">
        <w:tc>
          <w:tcPr>
            <w:tcW w:w="1271" w:type="dxa"/>
          </w:tcPr>
          <w:p w14:paraId="4E971A7D" w14:textId="77777777" w:rsidR="008A2672" w:rsidRPr="002546DF" w:rsidRDefault="008A2672" w:rsidP="001D1A93">
            <w:pPr>
              <w:rPr>
                <w:rFonts w:ascii="ＭＳ 明朝" w:eastAsia="ＭＳ 明朝" w:hAnsi="ＭＳ 明朝"/>
                <w:b/>
                <w:bCs/>
                <w:color w:val="7030A0"/>
                <w:sz w:val="24"/>
                <w:szCs w:val="28"/>
              </w:rPr>
            </w:pPr>
            <w:r w:rsidRPr="002546DF">
              <w:rPr>
                <w:rFonts w:ascii="ＭＳ 明朝" w:eastAsia="ＭＳ 明朝" w:hAnsi="ＭＳ 明朝" w:hint="eastAsia"/>
                <w:b/>
                <w:bCs/>
                <w:color w:val="7030A0"/>
                <w:sz w:val="24"/>
                <w:szCs w:val="28"/>
              </w:rPr>
              <w:t>a</w:t>
            </w:r>
          </w:p>
          <w:p w14:paraId="15E00DEC" w14:textId="77777777" w:rsidR="008A2672" w:rsidRDefault="008A2672" w:rsidP="001D1A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4F82C869" w14:textId="77777777" w:rsidR="008A2672" w:rsidRDefault="008A2672" w:rsidP="001D1A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b②正弦</w:t>
            </w:r>
          </w:p>
        </w:tc>
        <w:tc>
          <w:tcPr>
            <w:tcW w:w="1276" w:type="dxa"/>
          </w:tcPr>
          <w:p w14:paraId="674F4E64" w14:textId="77777777" w:rsidR="008A2672" w:rsidRDefault="008A2672" w:rsidP="001D1A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c③正弦</w:t>
            </w:r>
          </w:p>
        </w:tc>
      </w:tr>
    </w:tbl>
    <w:p w14:paraId="750FD9C9" w14:textId="77777777" w:rsidR="008A2672" w:rsidRPr="004077E9" w:rsidRDefault="008A2672" w:rsidP="008A2672">
      <w:pPr>
        <w:rPr>
          <w:rFonts w:ascii="ＭＳ 明朝" w:eastAsia="ＭＳ 明朝" w:hAnsi="ＭＳ 明朝"/>
        </w:rPr>
      </w:pPr>
    </w:p>
    <w:p w14:paraId="7C22EDED" w14:textId="77777777" w:rsidR="008A2672" w:rsidRDefault="008A2672" w:rsidP="008A2672"/>
    <w:p w14:paraId="53BB2AB3" w14:textId="5006CE72" w:rsidR="008A2672" w:rsidRDefault="00E1498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何を未知数とするかによって、余弦定理は、➀2辺夾角から、既知の角の対辺を求める，②3辺からある角の大きさを求める　　と2通りの使いようがある。</w:t>
      </w:r>
    </w:p>
    <w:p w14:paraId="302AC421" w14:textId="73B30239" w:rsidR="00E1498C" w:rsidRDefault="00E1498C">
      <w:pPr>
        <w:widowControl/>
        <w:jc w:val="left"/>
        <w:rPr>
          <w:rFonts w:ascii="ＭＳ 明朝" w:eastAsia="ＭＳ 明朝" w:hAnsi="ＭＳ 明朝"/>
        </w:rPr>
      </w:pPr>
    </w:p>
    <w:p w14:paraId="3569358D" w14:textId="10D7B821" w:rsidR="00E1498C" w:rsidRPr="008A2672" w:rsidRDefault="00E1498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計算尺に取り込まれた、正弦定理（S尺）。</w:t>
      </w:r>
    </w:p>
    <w:p w14:paraId="36A6D191" w14:textId="2F164B3C" w:rsidR="005B59AF" w:rsidRDefault="005B59AF">
      <w:pPr>
        <w:widowControl/>
        <w:jc w:val="left"/>
        <w:rPr>
          <w:rFonts w:ascii="ＭＳ 明朝" w:eastAsia="ＭＳ 明朝" w:hAnsi="ＭＳ 明朝"/>
        </w:rPr>
      </w:pPr>
    </w:p>
    <w:p w14:paraId="3F663162" w14:textId="77777777" w:rsidR="001869B5" w:rsidRDefault="001869B5">
      <w:pPr>
        <w:widowControl/>
        <w:jc w:val="left"/>
        <w:rPr>
          <w:rFonts w:ascii="ＭＳ 明朝" w:eastAsia="ＭＳ 明朝" w:hAnsi="ＭＳ 明朝"/>
        </w:rPr>
      </w:pPr>
    </w:p>
    <w:p w14:paraId="1B759459" w14:textId="77777777" w:rsidR="0043011E" w:rsidRPr="0043011E" w:rsidRDefault="0043011E">
      <w:pPr>
        <w:rPr>
          <w:rFonts w:ascii="ＭＳ 明朝" w:eastAsia="ＭＳ 明朝" w:hAnsi="ＭＳ 明朝"/>
        </w:rPr>
      </w:pPr>
    </w:p>
    <w:sectPr w:rsidR="0043011E" w:rsidRPr="0043011E" w:rsidSect="005B59A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5A"/>
    <w:rsid w:val="000A2970"/>
    <w:rsid w:val="001869B5"/>
    <w:rsid w:val="0043011E"/>
    <w:rsid w:val="004A76A9"/>
    <w:rsid w:val="0057535A"/>
    <w:rsid w:val="00585537"/>
    <w:rsid w:val="005B59AF"/>
    <w:rsid w:val="008A2672"/>
    <w:rsid w:val="008C47F3"/>
    <w:rsid w:val="00AE540C"/>
    <w:rsid w:val="00CC61E7"/>
    <w:rsid w:val="00E1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FA4E9"/>
  <w15:chartTrackingRefBased/>
  <w15:docId w15:val="{E0BEE03D-19E8-4511-8385-26BB9EB9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11E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5B59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59AF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5B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5855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Kussetu.mwx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</dc:creator>
  <cp:keywords/>
  <dc:description/>
  <cp:lastModifiedBy>良</cp:lastModifiedBy>
  <cp:revision>2</cp:revision>
  <dcterms:created xsi:type="dcterms:W3CDTF">2021-08-14T13:35:00Z</dcterms:created>
  <dcterms:modified xsi:type="dcterms:W3CDTF">2021-08-14T13:35:00Z</dcterms:modified>
</cp:coreProperties>
</file>